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BEF" w:rsidRDefault="00DB5BEF" w:rsidP="00DB5BEF">
      <w:pPr>
        <w:autoSpaceDE w:val="0"/>
        <w:autoSpaceDN w:val="0"/>
        <w:adjustRightInd w:val="0"/>
        <w:spacing w:after="0" w:line="240" w:lineRule="auto"/>
        <w:jc w:val="center"/>
        <w:rPr>
          <w:rFonts w:ascii="Times New Roman CYR" w:hAnsi="Times New Roman CYR" w:cs="Times New Roman CYR"/>
          <w:b/>
          <w:bCs/>
          <w:sz w:val="32"/>
          <w:szCs w:val="32"/>
        </w:rPr>
      </w:pPr>
      <w:r>
        <w:rPr>
          <w:rFonts w:ascii="Times New Roman CYR" w:hAnsi="Times New Roman CYR" w:cs="Times New Roman CYR"/>
          <w:b/>
          <w:bCs/>
          <w:sz w:val="32"/>
          <w:szCs w:val="32"/>
        </w:rPr>
        <w:t>АУДИТ</w:t>
      </w: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r>
        <w:rPr>
          <w:rFonts w:ascii="Times New Roman CYR" w:hAnsi="Times New Roman CYR" w:cs="Times New Roman CYR"/>
          <w:sz w:val="24"/>
          <w:szCs w:val="24"/>
        </w:rPr>
        <w:t>Исполняет Васильева Марина Владимировна.</w:t>
      </w: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rPr>
          <w:rFonts w:ascii="Times New Roman CYR" w:hAnsi="Times New Roman CYR" w:cs="Times New Roman CYR"/>
          <w:b/>
          <w:bCs/>
          <w:sz w:val="24"/>
          <w:szCs w:val="24"/>
          <w:u w:val="single"/>
        </w:rPr>
      </w:pPr>
      <w:r>
        <w:rPr>
          <w:rFonts w:ascii="Times New Roman CYR" w:hAnsi="Times New Roman CYR" w:cs="Times New Roman CYR"/>
          <w:b/>
          <w:bCs/>
          <w:sz w:val="24"/>
          <w:szCs w:val="24"/>
          <w:u w:val="single"/>
        </w:rPr>
        <w:t>История аудита.</w:t>
      </w:r>
    </w:p>
    <w:p w:rsidR="00DB5BEF" w:rsidRDefault="00DB5BEF" w:rsidP="00DB5BEF">
      <w:pPr>
        <w:autoSpaceDE w:val="0"/>
        <w:autoSpaceDN w:val="0"/>
        <w:adjustRightInd w:val="0"/>
        <w:spacing w:after="0" w:line="240" w:lineRule="auto"/>
        <w:ind w:firstLine="540"/>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 имеет уже достаточно большую историю. Возникновение аудита связывают с разделением интересов тех, кто занимался управлением предприятием (администрация, менеджеры) и тех, кто вкладывал деньги в его развитие (собственники, акционеры, инвесторы), которые не могли и не хотели полагаться на ту финансовую информацию, которую предоставляла им администрация предприятия. Т.к. частые банкротства и обман со стороны администрации существенно повышали риск финансовых положений.  Собственники хотели быть уверены в том, что их не обманывают и </w:t>
      </w:r>
      <w:proofErr w:type="gramStart"/>
      <w:r>
        <w:rPr>
          <w:rFonts w:ascii="Times New Roman CYR" w:hAnsi="Times New Roman CYR" w:cs="Times New Roman CYR"/>
          <w:sz w:val="24"/>
          <w:szCs w:val="24"/>
        </w:rPr>
        <w:t>отчетность, представленная администрацией полностью отражает</w:t>
      </w:r>
      <w:proofErr w:type="gramEnd"/>
      <w:r>
        <w:rPr>
          <w:rFonts w:ascii="Times New Roman CYR" w:hAnsi="Times New Roman CYR" w:cs="Times New Roman CYR"/>
          <w:sz w:val="24"/>
          <w:szCs w:val="24"/>
        </w:rPr>
        <w:t xml:space="preserve"> действительное финансовое положение предприятия.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проверки правильности финансовой информации и подтверждения финансовой отчетности  приглашались люди, которым, по мнению акционеров, можно было доверять. Главными требованиями, предъявляемыми к аудиторам, были честность и независимость. Знание бухгалтерского учета первоначально не имела основного значения, но затем, с усложнением бухгалтерского учета, необходимым условием стала и хорошая профессиональная подготовка аудиторов.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Исторической родиной аудита считается Англия, где с 1844 года выходит серия законов, согласно которым правления акционерных компаний были обязаны приглашать не реже одного раза в год аудитора для проверки финансовой отчетности и отчета перед акционерами.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Мировой экономический кризис 1929-33 годов усилил потребность в услугах аудиторов. В это время ужесточаются требования к качеству аудиторской проверки, ее обязательности и увеличивается потребность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такого</w:t>
      </w:r>
      <w:proofErr w:type="gramEnd"/>
      <w:r>
        <w:rPr>
          <w:rFonts w:ascii="Times New Roman CYR" w:hAnsi="Times New Roman CYR" w:cs="Times New Roman CYR"/>
          <w:sz w:val="24"/>
          <w:szCs w:val="24"/>
        </w:rPr>
        <w:t xml:space="preserve"> рода услугах.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 окончанию кризиса практически во всех странах начинают вводить обязательные требования к объему информации, содержащейся в годовых отчетах и обязательность публикаций этих отчетов и заключений аудиторов.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развит</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дита можно выделить три стадии: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 конца 40-х годов прошлого века аудит в основном заключался в проверке и подтверждении документации, т.е. аудитор проверял и подтверждал практически каждую хозяйственную операцию. Это был так называемый подтверждающий аудит.</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конце 40-х годов аудиторы больше внимания стали уделять вопросам внутреннего контроля, справедливо полагая, что при эффективной системе внутреннего контроля вероятность ошибок незначительна, а финансовые данные достаточно точны. Кроме того, в это же время аудиторы начали заниматься и консультационной деятельностью. Такой аудит получил название </w:t>
      </w:r>
      <w:proofErr w:type="gramStart"/>
      <w:r>
        <w:rPr>
          <w:rFonts w:ascii="Times New Roman CYR" w:hAnsi="Times New Roman CYR" w:cs="Times New Roman CYR"/>
          <w:sz w:val="24"/>
          <w:szCs w:val="24"/>
        </w:rPr>
        <w:t>системно-ориентированного</w:t>
      </w:r>
      <w:proofErr w:type="gramEnd"/>
      <w:r>
        <w:rPr>
          <w:rFonts w:ascii="Times New Roman CYR" w:hAnsi="Times New Roman CYR" w:cs="Times New Roman CYR"/>
          <w:sz w:val="24"/>
          <w:szCs w:val="24"/>
        </w:rPr>
        <w:t>.</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Третий этап развития аудита – это его ориентация на возможный риск при проведении проверок или при консультировании. По возможности – предупреждение и </w:t>
      </w:r>
      <w:proofErr w:type="gramStart"/>
      <w:r>
        <w:rPr>
          <w:rFonts w:ascii="Times New Roman CYR" w:hAnsi="Times New Roman CYR" w:cs="Times New Roman CYR"/>
          <w:sz w:val="24"/>
          <w:szCs w:val="24"/>
        </w:rPr>
        <w:t>избежание</w:t>
      </w:r>
      <w:proofErr w:type="gramEnd"/>
      <w:r>
        <w:rPr>
          <w:rFonts w:ascii="Times New Roman CYR" w:hAnsi="Times New Roman CYR" w:cs="Times New Roman CYR"/>
          <w:sz w:val="24"/>
          <w:szCs w:val="24"/>
        </w:rPr>
        <w:t xml:space="preserve"> риска. Т.е. аудит, при котором, исходя из условий деятельности клиента, аудиторская проверка проводится выборочно, в основном там, где риск ошибки или мошенничества максимальны. Такой аудит называется аудитом, базирующимся на риске.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 начала 70-х годов прошлого века началась разработка аудиторских стандартов.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Развитие аудита в России.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Было три попытки организации института аудита в современном понимании этого слова. В 1889 году, в 1912 году и в 1928 году. Все эти три попытки окончились неудачно. Хотя финансовый контроль в России был всегда хорошо поставлен.</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постперестроечный период аудит получил свое развитие. Первыми аудиторскими организациями в России стали представительства, дочерние предприятия АО «Инаудит», основанного в 1987 году. Его создание было связано с появлением совместных предприятий (СП), созданных с участием иностранного капитала, зарубежные партнеры которых требовали представления им финансовой отчетности, подтвержденной независимыми аудиторами.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Кроме того, сфера применения аудита значительно расширилась с появлением различных акционерных обществ, коммерческих банков и предприятий других форм собственности, которым тоже требовалось подтверждение независимых аудиторов.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в России финансовый контроль подразделяется на государственный финансовый контроль, общественный финансовый контроль и аудит (независимый финансовый контроль). Государственный подразделяется на общегосударственный и ведомственный. </w:t>
      </w:r>
      <w:proofErr w:type="gramStart"/>
      <w:r>
        <w:rPr>
          <w:rFonts w:ascii="Times New Roman CYR" w:hAnsi="Times New Roman CYR" w:cs="Times New Roman CYR"/>
          <w:sz w:val="24"/>
          <w:szCs w:val="24"/>
        </w:rPr>
        <w:t>Общегосударственный</w:t>
      </w:r>
      <w:proofErr w:type="gramEnd"/>
      <w:r>
        <w:rPr>
          <w:rFonts w:ascii="Times New Roman CYR" w:hAnsi="Times New Roman CYR" w:cs="Times New Roman CYR"/>
          <w:sz w:val="24"/>
          <w:szCs w:val="24"/>
        </w:rPr>
        <w:t xml:space="preserve"> охватывает все экономические субъекты независимо от форм собственности и ведомственности и ведомственной подчиненности. На уровне местного самоуправления проводится муниципальный финансовый контроль. Общегосударственный контроль осуществляют счетная палата РФ, контрольно-ревизионнный аппарат Минфина, федеральное казначейство, МНС, федеральная служба России по валютному и экспортному контролю, государственный таможенный комитет, ЦБ РФ.  Основные функции общегосударственного контроля – это правильность образования финансовых средств, их целевого использования, правильность и эффективность использования кредитных ресурсов, контроль государственного внутреннего и внешнего долга.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Общегосударственный контроль подразделяется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денежно-кредитный, валютный, страховой, налоговый и таможенный.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Ведомственный контроль проводится внутри отдельных государственных ведомств. Для этой цели в структуре ведом</w:t>
      </w:r>
      <w:proofErr w:type="gramStart"/>
      <w:r>
        <w:rPr>
          <w:rFonts w:ascii="Times New Roman CYR" w:hAnsi="Times New Roman CYR" w:cs="Times New Roman CYR"/>
          <w:sz w:val="24"/>
          <w:szCs w:val="24"/>
        </w:rPr>
        <w:t>ств пр</w:t>
      </w:r>
      <w:proofErr w:type="gramEnd"/>
      <w:r>
        <w:rPr>
          <w:rFonts w:ascii="Times New Roman CYR" w:hAnsi="Times New Roman CYR" w:cs="Times New Roman CYR"/>
          <w:sz w:val="24"/>
          <w:szCs w:val="24"/>
        </w:rPr>
        <w:t xml:space="preserve">едусмотрены органы ведомственного финансового контроля.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Общественный контроль реализуется на основе общественных институтов и законов, обязывающих органы исполнительной власти предоставлять информацию всем заинтересованным лицам.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Аудиторский контроль.</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соответствии со статьей 1. закона об аудиторской деятельности, аудит это предпринимательская деятельность по независимой проверке бухгалтерского учета и финансовой бухгалтерской отчетности организаций и индивидуальных предпринимателей. Аудит осуществляется в соответствии с федеральным законом об аудиторской деятельности №119-ФЗ от 7 августа 2001 года.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Целью аудита является выражение мнения о достоверности финансовой бухгалтерской отчетности аудируемых лиц, и соответствие порядка ведения бухгалтерского учета законодательству РФ.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 не подменяет государственного контроля проверки достоверности финансовой бухгалтерской отчетности, осуществляемого в соответствии с законодательством уполномоченными на то органами государственной власти.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Аудит могут осуществлять как аудиторские организации, так и индивидуальные предприниматели, осуществляющие свою деятельность без образования юридического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Сопутствующие аудиту услуги: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См. учебник, глава 4, стр. 52.</w:t>
      </w:r>
    </w:p>
    <w:p w:rsidR="00DB5BEF" w:rsidRDefault="00DB5BEF" w:rsidP="00DB5BEF">
      <w:pPr>
        <w:numPr>
          <w:ilvl w:val="0"/>
          <w:numId w:val="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Поставка, восстановление и ведение бухгалтерского учета.</w:t>
      </w:r>
    </w:p>
    <w:p w:rsidR="00DB5BEF" w:rsidRDefault="00DB5BEF" w:rsidP="00DB5BEF">
      <w:pPr>
        <w:numPr>
          <w:ilvl w:val="0"/>
          <w:numId w:val="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Составление финансовой бухгалтерской отчетности</w:t>
      </w:r>
    </w:p>
    <w:p w:rsidR="00DB5BEF" w:rsidRDefault="00DB5BEF" w:rsidP="00DB5BEF">
      <w:pPr>
        <w:numPr>
          <w:ilvl w:val="0"/>
          <w:numId w:val="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Бухгалтерское консультирование.</w:t>
      </w:r>
    </w:p>
    <w:p w:rsidR="00DB5BEF" w:rsidRDefault="00DB5BEF" w:rsidP="00DB5BEF">
      <w:pPr>
        <w:numPr>
          <w:ilvl w:val="0"/>
          <w:numId w:val="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Налоговое консультирование.</w:t>
      </w:r>
    </w:p>
    <w:p w:rsidR="00DB5BEF" w:rsidRDefault="00DB5BEF" w:rsidP="00DB5BEF">
      <w:pPr>
        <w:numPr>
          <w:ilvl w:val="0"/>
          <w:numId w:val="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Анализ финансово-хозяйственной деятельности, экономическое и финансовое консультирование. </w:t>
      </w:r>
    </w:p>
    <w:p w:rsidR="00DB5BEF" w:rsidRDefault="00DB5BEF" w:rsidP="00DB5BEF">
      <w:pPr>
        <w:numPr>
          <w:ilvl w:val="0"/>
          <w:numId w:val="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Управленческое консультирование, в т.ч. связанное с реструктуризацией организаций.</w:t>
      </w:r>
    </w:p>
    <w:p w:rsidR="00DB5BEF" w:rsidRDefault="00DB5BEF" w:rsidP="00DB5BEF">
      <w:pPr>
        <w:numPr>
          <w:ilvl w:val="0"/>
          <w:numId w:val="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Правовое консультирование, а также представительство в судебных органах по налоговым и таможенным спорам. </w:t>
      </w:r>
    </w:p>
    <w:p w:rsidR="00DB5BEF" w:rsidRDefault="00DB5BEF" w:rsidP="00DB5BEF">
      <w:pPr>
        <w:numPr>
          <w:ilvl w:val="0"/>
          <w:numId w:val="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Автоматизация бухгалтерского учета и внедрение информационных технологий. </w:t>
      </w:r>
    </w:p>
    <w:p w:rsidR="00DB5BEF" w:rsidRDefault="00DB5BEF" w:rsidP="00DB5BEF">
      <w:pPr>
        <w:numPr>
          <w:ilvl w:val="0"/>
          <w:numId w:val="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Оценка стоимости имущества, оценка предприятий как имущественных комплексов, а также предпринимательских рисков. </w:t>
      </w:r>
    </w:p>
    <w:p w:rsidR="00DB5BEF" w:rsidRDefault="00DB5BEF" w:rsidP="00DB5BEF">
      <w:pPr>
        <w:numPr>
          <w:ilvl w:val="0"/>
          <w:numId w:val="1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Разработка и анализ инвестиционных проектов, составление бизнес-планов.</w:t>
      </w:r>
    </w:p>
    <w:p w:rsidR="00DB5BEF" w:rsidRDefault="00DB5BEF" w:rsidP="00DB5BEF">
      <w:pPr>
        <w:numPr>
          <w:ilvl w:val="0"/>
          <w:numId w:val="1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Проведение маркетинговых исследований.</w:t>
      </w:r>
    </w:p>
    <w:p w:rsidR="00DB5BEF" w:rsidRDefault="00DB5BEF" w:rsidP="00DB5BEF">
      <w:pPr>
        <w:numPr>
          <w:ilvl w:val="0"/>
          <w:numId w:val="1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Проведение научно-исследовательских и экспериментальных работ в области, связанной с аудиторской деятельностью и распространение их </w:t>
      </w:r>
      <w:proofErr w:type="gramStart"/>
      <w:r>
        <w:rPr>
          <w:rFonts w:ascii="Times New Roman CYR" w:hAnsi="Times New Roman CYR" w:cs="Times New Roman CYR"/>
          <w:sz w:val="24"/>
          <w:szCs w:val="24"/>
        </w:rPr>
        <w:t>результатов</w:t>
      </w:r>
      <w:proofErr w:type="gramEnd"/>
      <w:r>
        <w:rPr>
          <w:rFonts w:ascii="Times New Roman CYR" w:hAnsi="Times New Roman CYR" w:cs="Times New Roman CYR"/>
          <w:sz w:val="24"/>
          <w:szCs w:val="24"/>
        </w:rPr>
        <w:t xml:space="preserve"> в том числе на бумажных и электронных носителях. </w:t>
      </w:r>
    </w:p>
    <w:p w:rsidR="00DB5BEF" w:rsidRDefault="00DB5BEF" w:rsidP="00DB5BEF">
      <w:pPr>
        <w:numPr>
          <w:ilvl w:val="0"/>
          <w:numId w:val="1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Обучение специалистов в областях, связанных с аудиторской деятельностью.</w:t>
      </w:r>
    </w:p>
    <w:p w:rsidR="00DB5BEF" w:rsidRDefault="00DB5BEF" w:rsidP="00DB5BEF">
      <w:pPr>
        <w:numPr>
          <w:ilvl w:val="0"/>
          <w:numId w:val="1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Оказание услуг, связанных с аудиторской деятельностью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организации не могут заниматься какой-либо иной предпринимательской деятельностью, кроме проведения аудита и сопутствующих услуг.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Аудитором является физическое лицо, отвечающее квалификационным требованиям и имеющее квалификационный аттестат аудитора. Аудитор имеет право осуществлять аудиторскую деятельность в качестве сотрудника аудиторской организации или в качестве лица, привлекаемого аудиторской организацией к работе на основании гражданско-правового договора, или в качестве индивидуально предпринимателя, осуществляющего свою деятельность без образования юридического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Индивидуальный аудитор может проводить аудит (необязательный аудит) и оказывать сопутствующие аудиту услуги, но не может осуществлять другие виды предпринимательской деятельности.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организации.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это коммерческая организация, осуществляющая аудиторские проверки и оказывающая аудиторские услуги. Она осуществляет свою деятельность после получения лицензии. </w:t>
      </w:r>
      <w:proofErr w:type="gramStart"/>
      <w:r>
        <w:rPr>
          <w:rFonts w:ascii="Times New Roman CYR" w:hAnsi="Times New Roman CYR" w:cs="Times New Roman CYR"/>
          <w:sz w:val="24"/>
          <w:szCs w:val="24"/>
        </w:rPr>
        <w:t>Может</w:t>
      </w:r>
      <w:proofErr w:type="gramEnd"/>
      <w:r>
        <w:rPr>
          <w:rFonts w:ascii="Times New Roman CYR" w:hAnsi="Times New Roman CYR" w:cs="Times New Roman CYR"/>
          <w:sz w:val="24"/>
          <w:szCs w:val="24"/>
        </w:rPr>
        <w:t xml:space="preserve"> создана в любой организационно-правовой форме, за исключением ОАО.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штате аудиторской организации должно состоять не менее пяти квалифицированных аудиторов. Не менее 50% кадрового состава аудиторской организации должны составлять граждане РФ, постоянно проживающие на ее территории. А если руководителем является иностранный гражданин, то не менее 75%.</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организации подразделяются </w:t>
      </w:r>
      <w:proofErr w:type="gramStart"/>
      <w:r>
        <w:rPr>
          <w:rFonts w:ascii="Times New Roman CYR" w:hAnsi="Times New Roman CYR" w:cs="Times New Roman CYR"/>
          <w:sz w:val="24"/>
          <w:szCs w:val="24"/>
        </w:rPr>
        <w:t>на</w:t>
      </w:r>
      <w:proofErr w:type="gramEnd"/>
      <w:r>
        <w:rPr>
          <w:rFonts w:ascii="Times New Roman CYR" w:hAnsi="Times New Roman CYR" w:cs="Times New Roman CYR"/>
          <w:sz w:val="24"/>
          <w:szCs w:val="24"/>
        </w:rPr>
        <w:t xml:space="preserve"> универсальные и специализированные. </w:t>
      </w:r>
      <w:proofErr w:type="gramStart"/>
      <w:r>
        <w:rPr>
          <w:rFonts w:ascii="Times New Roman CYR" w:hAnsi="Times New Roman CYR" w:cs="Times New Roman CYR"/>
          <w:sz w:val="24"/>
          <w:szCs w:val="24"/>
        </w:rPr>
        <w:t>Универсальные занимаются самыми разнообразными видами работ – проведением проверок в области общего, банковского, страхового аудита и оказанием различных аудиторских услуг.</w:t>
      </w:r>
      <w:proofErr w:type="gramEnd"/>
      <w:r>
        <w:rPr>
          <w:rFonts w:ascii="Times New Roman CYR" w:hAnsi="Times New Roman CYR" w:cs="Times New Roman CYR"/>
          <w:sz w:val="24"/>
          <w:szCs w:val="24"/>
        </w:rPr>
        <w:t xml:space="preserve">  </w:t>
      </w:r>
      <w:r>
        <w:rPr>
          <w:rFonts w:ascii="Times New Roman CYR" w:hAnsi="Times New Roman CYR" w:cs="Times New Roman CYR"/>
          <w:sz w:val="24"/>
          <w:szCs w:val="24"/>
        </w:rPr>
        <w:lastRenderedPageBreak/>
        <w:t>Специализированные выполняют более узкий круг работ и специализируются на определенных видах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Права и обязанности аудиторских организаций и индивидуальных аудиторов.</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 проведен</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диторской проверки аудиторы имеют право:</w:t>
      </w:r>
    </w:p>
    <w:p w:rsidR="00DB5BEF" w:rsidRDefault="00DB5BEF" w:rsidP="00DB5BEF">
      <w:pPr>
        <w:numPr>
          <w:ilvl w:val="0"/>
          <w:numId w:val="1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Самостоятельно определять формы и методы проведения проверки. </w:t>
      </w:r>
    </w:p>
    <w:p w:rsidR="00DB5BEF" w:rsidRDefault="00DB5BEF" w:rsidP="00DB5BEF">
      <w:pPr>
        <w:numPr>
          <w:ilvl w:val="0"/>
          <w:numId w:val="1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Проверять в полном объеме документацию, связанную с финансово-хозяйственной деятельностью аудируемого лица и фактическое наличие имущества, учтенного в этой документации. </w:t>
      </w:r>
    </w:p>
    <w:p w:rsidR="00DB5BEF" w:rsidRDefault="00DB5BEF" w:rsidP="00DB5BEF">
      <w:pPr>
        <w:numPr>
          <w:ilvl w:val="0"/>
          <w:numId w:val="1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Получать у должностных лиц аудируемого лица разъяснения в устной и письменной формах по возникшим в процессе проверки вопросам. </w:t>
      </w:r>
      <w:proofErr w:type="gramEnd"/>
    </w:p>
    <w:p w:rsidR="00DB5BEF" w:rsidRDefault="00DB5BEF" w:rsidP="00DB5BEF">
      <w:pPr>
        <w:numPr>
          <w:ilvl w:val="0"/>
          <w:numId w:val="1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Отказаться от проведения аудита или от выражения своего мнения о достоверности финансово-бухгалтерской отчетности в следующих случаях:</w:t>
      </w:r>
    </w:p>
    <w:p w:rsidR="00DB5BEF" w:rsidRDefault="00DB5BEF" w:rsidP="00DB5BEF">
      <w:pPr>
        <w:numPr>
          <w:ilvl w:val="12"/>
          <w:numId w:val="0"/>
        </w:numPr>
        <w:tabs>
          <w:tab w:val="left" w:pos="1980"/>
        </w:tabs>
        <w:autoSpaceDE w:val="0"/>
        <w:autoSpaceDN w:val="0"/>
        <w:adjustRightInd w:val="0"/>
        <w:spacing w:after="0" w:line="240" w:lineRule="auto"/>
        <w:ind w:left="1980" w:hanging="360"/>
        <w:jc w:val="both"/>
        <w:rPr>
          <w:rFonts w:ascii="Times New Roman CYR" w:hAnsi="Times New Roman CYR" w:cs="Times New Roman CYR"/>
          <w:sz w:val="24"/>
          <w:szCs w:val="24"/>
        </w:rPr>
      </w:pPr>
      <w:r>
        <w:rPr>
          <w:rFonts w:ascii="Times New Roman CYR" w:hAnsi="Times New Roman CYR" w:cs="Times New Roman CYR"/>
          <w:sz w:val="24"/>
          <w:szCs w:val="24"/>
        </w:rPr>
        <w:t>a.</w:t>
      </w:r>
      <w:r>
        <w:rPr>
          <w:rFonts w:ascii="Times New Roman CYR" w:hAnsi="Times New Roman CYR" w:cs="Times New Roman CYR"/>
          <w:sz w:val="24"/>
          <w:szCs w:val="24"/>
        </w:rPr>
        <w:tab/>
        <w:t>Непредставление аудируемым лицом всей необходимой для проверки информации</w:t>
      </w:r>
    </w:p>
    <w:p w:rsidR="00DB5BEF" w:rsidRDefault="00DB5BEF" w:rsidP="00DB5BEF">
      <w:pPr>
        <w:numPr>
          <w:ilvl w:val="12"/>
          <w:numId w:val="0"/>
        </w:numPr>
        <w:tabs>
          <w:tab w:val="left" w:pos="1980"/>
        </w:tabs>
        <w:autoSpaceDE w:val="0"/>
        <w:autoSpaceDN w:val="0"/>
        <w:adjustRightInd w:val="0"/>
        <w:spacing w:after="0" w:line="240" w:lineRule="auto"/>
        <w:ind w:left="1980" w:hanging="360"/>
        <w:jc w:val="both"/>
        <w:rPr>
          <w:rFonts w:ascii="Times New Roman CYR" w:hAnsi="Times New Roman CYR" w:cs="Times New Roman CYR"/>
          <w:sz w:val="24"/>
          <w:szCs w:val="24"/>
        </w:rPr>
      </w:pPr>
      <w:r>
        <w:rPr>
          <w:rFonts w:ascii="Times New Roman CYR" w:hAnsi="Times New Roman CYR" w:cs="Times New Roman CYR"/>
          <w:sz w:val="24"/>
          <w:szCs w:val="24"/>
        </w:rPr>
        <w:t>b.</w:t>
      </w:r>
      <w:r>
        <w:rPr>
          <w:rFonts w:ascii="Times New Roman CYR" w:hAnsi="Times New Roman CYR" w:cs="Times New Roman CYR"/>
          <w:sz w:val="24"/>
          <w:szCs w:val="24"/>
        </w:rPr>
        <w:tab/>
        <w:t xml:space="preserve">Выявление в процессе проверки обстоятельств, оказывающих существенное влияние на мнение аудиторов о степени достоверности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Аудиторы обязаны:</w:t>
      </w:r>
    </w:p>
    <w:p w:rsidR="00DB5BEF" w:rsidRDefault="00DB5BEF" w:rsidP="00DB5BEF">
      <w:p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Осуществлять аудиторскую проверку в соответствии с законодательством</w:t>
      </w:r>
    </w:p>
    <w:p w:rsidR="00DB5BEF" w:rsidRDefault="00DB5BEF" w:rsidP="00DB5BEF">
      <w:p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Предоставлять аудируемому лицу информацию, касающуюся проведения проверки (например, нормативные акты, на которых основываются замечания и выводы аудиторов). </w:t>
      </w:r>
    </w:p>
    <w:p w:rsidR="00DB5BEF" w:rsidRDefault="00DB5BEF" w:rsidP="00DB5BEF">
      <w:p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r>
      <w:proofErr w:type="gramStart"/>
      <w:r>
        <w:rPr>
          <w:rFonts w:ascii="Times New Roman CYR" w:hAnsi="Times New Roman CYR" w:cs="Times New Roman CYR"/>
          <w:sz w:val="24"/>
          <w:szCs w:val="24"/>
        </w:rPr>
        <w:t>Предоставлять аудиторское заключение</w:t>
      </w:r>
      <w:proofErr w:type="gramEnd"/>
      <w:r>
        <w:rPr>
          <w:rFonts w:ascii="Times New Roman CYR" w:hAnsi="Times New Roman CYR" w:cs="Times New Roman CYR"/>
          <w:sz w:val="24"/>
          <w:szCs w:val="24"/>
        </w:rPr>
        <w:t xml:space="preserve"> в срок, установленный договором.</w:t>
      </w:r>
    </w:p>
    <w:p w:rsidR="00DB5BEF" w:rsidRDefault="00DB5BEF" w:rsidP="00DB5BEF">
      <w:p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Обеспечивать сохранность документов, получаемых и составляемых в ходе проверки и не разглашать их содержание без согласия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Права и </w:t>
      </w:r>
      <w:r>
        <w:rPr>
          <w:rFonts w:ascii="Times New Roman CYR" w:hAnsi="Times New Roman CYR" w:cs="Times New Roman CYR"/>
          <w:sz w:val="24"/>
          <w:szCs w:val="24"/>
          <w:u w:val="single"/>
        </w:rPr>
        <w:t>обязанности</w:t>
      </w:r>
      <w:r>
        <w:rPr>
          <w:rFonts w:ascii="Times New Roman CYR" w:hAnsi="Times New Roman CYR" w:cs="Times New Roman CYR"/>
          <w:sz w:val="24"/>
          <w:szCs w:val="24"/>
        </w:rPr>
        <w:t xml:space="preserve"> аудируемых лиц.</w:t>
      </w:r>
    </w:p>
    <w:p w:rsidR="00DB5BEF" w:rsidRDefault="00DB5BEF" w:rsidP="00DB5BEF">
      <w:pPr>
        <w:numPr>
          <w:ilvl w:val="0"/>
          <w:numId w:val="1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Создавать аудиторам условия для проведения проверки, всю необходимую информацию, давать исчерпывающие разъяснения.</w:t>
      </w:r>
    </w:p>
    <w:p w:rsidR="00DB5BEF" w:rsidRDefault="00DB5BEF" w:rsidP="00DB5BEF">
      <w:pPr>
        <w:numPr>
          <w:ilvl w:val="0"/>
          <w:numId w:val="2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Не предпринимать каких-либо действий для ограничения проверки.</w:t>
      </w:r>
    </w:p>
    <w:p w:rsidR="00DB5BEF" w:rsidRDefault="00DB5BEF" w:rsidP="00DB5BEF">
      <w:pPr>
        <w:numPr>
          <w:ilvl w:val="0"/>
          <w:numId w:val="2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Оперативно устранять выявленные в ходе </w:t>
      </w:r>
      <w:proofErr w:type="gramStart"/>
      <w:r>
        <w:rPr>
          <w:rFonts w:ascii="Times New Roman CYR" w:hAnsi="Times New Roman CYR" w:cs="Times New Roman CYR"/>
          <w:sz w:val="24"/>
          <w:szCs w:val="24"/>
        </w:rPr>
        <w:t>проверки нарушения правил ведения бухгалтерского учета</w:t>
      </w:r>
      <w:proofErr w:type="gramEnd"/>
      <w:r>
        <w:rPr>
          <w:rFonts w:ascii="Times New Roman CYR" w:hAnsi="Times New Roman CYR" w:cs="Times New Roman CYR"/>
          <w:sz w:val="24"/>
          <w:szCs w:val="24"/>
        </w:rPr>
        <w:t xml:space="preserve"> и составления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Независимость аудиторов.</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 не может осуществляться:</w:t>
      </w:r>
    </w:p>
    <w:p w:rsidR="00DB5BEF" w:rsidRDefault="00DB5BEF" w:rsidP="00DB5BEF">
      <w:pPr>
        <w:numPr>
          <w:ilvl w:val="0"/>
          <w:numId w:val="2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Аудиторами, являющимися учредителями аудируемых лиц, их руководителями, бухгалтерами и другими лицами, несущими ответственность за ведение бухгалтерского учета и составление отчетности.</w:t>
      </w:r>
    </w:p>
    <w:p w:rsidR="00DB5BEF" w:rsidRDefault="00DB5BEF" w:rsidP="00DB5BEF">
      <w:pPr>
        <w:numPr>
          <w:ilvl w:val="0"/>
          <w:numId w:val="2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Аудиторами, состоящими с учредителями аудируемых лиц, их должностными лицами (бухгалтерами и т.д.) в близком родстве. </w:t>
      </w:r>
    </w:p>
    <w:p w:rsidR="00DB5BEF" w:rsidRDefault="00DB5BEF" w:rsidP="00DB5BEF">
      <w:pPr>
        <w:numPr>
          <w:ilvl w:val="0"/>
          <w:numId w:val="2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Аудиторами, оказывавшими в течение трех лет, предшествоваших проведению проверки, услуги по восстановлению, проведению бухгалтерского учета и составлению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Разновидности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Внешний аудит и внутренний.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Внешний аудит проводится аудиторами, приглашенными со стороны.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Внутренний аудит проводится внутренними штатными аудиторами.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Бывает аудит инициативный и обязательный.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Инициативный аудит проводится по инициативе самого аудируемого лица.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Обязательный аудит проводится в </w:t>
      </w:r>
      <w:proofErr w:type="gramStart"/>
      <w:r>
        <w:rPr>
          <w:rFonts w:ascii="Times New Roman CYR" w:hAnsi="Times New Roman CYR" w:cs="Times New Roman CYR"/>
          <w:sz w:val="24"/>
          <w:szCs w:val="24"/>
        </w:rPr>
        <w:t>случаях, прямо установленных законодательными актами и это имеет</w:t>
      </w:r>
      <w:proofErr w:type="gramEnd"/>
      <w:r>
        <w:rPr>
          <w:rFonts w:ascii="Times New Roman CYR" w:hAnsi="Times New Roman CYR" w:cs="Times New Roman CYR"/>
          <w:sz w:val="24"/>
          <w:szCs w:val="24"/>
        </w:rPr>
        <w:t xml:space="preserve"> свои причины. Субъекты обязательно аудита, как правило, работают с денежными средствами населения. Это ОАО, негосударственные пенсионные фонды, банки, страховые организации. Население не всегда умеет квалифицированно читать финансовую отчетность, анализировать финансовые показатели и делать адекватные выводы. Аудитор в случае проверки таких экономических субъектов, выступает посредником между проверяемым экономическим субъектом, и заинтересованным в его деятельности, но не всегда квалифицированным пользователем финансовой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Устанавливая обязательность подтверждения отчетности предприятий, имеющих большие объемы выручки от реализации, государство в лице аудиторов контролирует деятельность этих предприятий как крупных налогоплательщиков.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Кроме того, к аудиторской организации, проводящей обязательную аудиторскую проверку, предъявляются определенные требования. Такая проверка может быть только комплексной, охватывающей все виды деятельности аудируемого лица, все разделы и счета бухгалтерского учета, все виды имущества, оценку деятельности всех филиалов, подразделений и представительств. Кроме того, при обязательной аудиторской проверке непременным условием является применение аудиторских стандартов.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при инициативном аудите заказчик может определить круг проверямых вопросов, то при обязательной проверке он не может создавать никаких ограничений по тематике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Имея аудиторское заключение по результатам аудиторской проверки, руководство должно ознакомить с его итоговой частью всех желающих.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Итак, обязательный аудит – это ежегодная обязательная аудиторская проверка ведения бухгалтерского учета и составления финансово-бухгалтерской отчетности организации или индивидуального предпринимателя. Осуществляется в следующих случаях:</w:t>
      </w:r>
    </w:p>
    <w:p w:rsidR="00DB5BEF" w:rsidRDefault="00DB5BEF" w:rsidP="00DB5BEF">
      <w:pPr>
        <w:numPr>
          <w:ilvl w:val="0"/>
          <w:numId w:val="2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имеет организационно-правовую форму ОАО</w:t>
      </w:r>
    </w:p>
    <w:p w:rsidR="00DB5BEF" w:rsidRDefault="00DB5BEF" w:rsidP="00DB5BEF">
      <w:pPr>
        <w:numPr>
          <w:ilvl w:val="0"/>
          <w:numId w:val="2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является кредитной организацией, страховой организацией или обществом взаимного страхования, товарной или фондовой биржей, инвестиционным фондом, государственным внебюджетным фондом, источником образования средств которого являются обязательные отчисления физических и юридических лиц, или фондом, источником образования средств которого являются добровольные отчисления физических или юридических лиц.</w:t>
      </w:r>
    </w:p>
    <w:p w:rsidR="00DB5BEF" w:rsidRDefault="00DB5BEF" w:rsidP="00DB5BEF">
      <w:pPr>
        <w:numPr>
          <w:ilvl w:val="0"/>
          <w:numId w:val="2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Объем выручки организации или индивидуального предпринимателя от реализации продукции за один год превышает в 500 000 раз установленный законодательством МРОТ, или сумма активов баланса превышает на конец отчетного года в 200 000 раз установленный законодательством МРОТ.</w:t>
      </w:r>
    </w:p>
    <w:p w:rsidR="00DB5BEF" w:rsidRDefault="00DB5BEF" w:rsidP="00DB5BEF">
      <w:pPr>
        <w:numPr>
          <w:ilvl w:val="0"/>
          <w:numId w:val="2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Организация является государственным или муниципальным унитарным предприятием, основанным на праве хозяйственного ведения, если его финансовые показатели подпадают под предыдущий пункт.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Обязательный аудит проводится только аудиторскими организациями, и при проведении обязательного аудита в организациях, в уставных капиталах которых доля государственной собственности или собственной РФ составляет не менее 25%, заключение </w:t>
      </w:r>
      <w:r>
        <w:rPr>
          <w:rFonts w:ascii="Times New Roman CYR" w:hAnsi="Times New Roman CYR" w:cs="Times New Roman CYR"/>
          <w:sz w:val="24"/>
          <w:szCs w:val="24"/>
        </w:rPr>
        <w:lastRenderedPageBreak/>
        <w:t xml:space="preserve">договоров на оказание аудиторских услуг осуществляется по итогам проведения открытого конкурса. Порядок проведения таких конкурсов утверждается правительством.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Аудиторская проверка лиц, в финансовой документации которых содержаться сведения, содержащие государственную тайну, может проводиться только аудиторскими организациями, в уставном капитале которых отсутствует доля, принадлежащая иностранным юридическим или физическим лицам, и которые имеют допуск к сведениям, составляющим государственную тайну.</w:t>
      </w:r>
      <w:proofErr w:type="gramEnd"/>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 проведении обязательного аудита, аудиторская организация, согласно статье 13 закона об аудиторской деятельности «Страхование при проведении обязательного аудита», обязана страховать риск ответственности за нарушение договора.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Уклонение экономического субъекта от проведения обязательной аудиторской проверки, или же препятствование ее проведению, влечет за собой взыскание на основании решения суда в виде штрафа, налогаемого на экономический субъект в размере от 500 до 1000 МРОТ.</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Непредставление заинтересованным лицам аудиторского заключения в случае проведения обязательной проверки приравнивается к уклонению от проверки.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Аттестация и лицензирование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Аттестация на право осуществления аудиторской деятельности это проверка квалификации физических лиц, желающих заниматься аудиторской деятельностью.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Аттестация осуществляется в форме квалификационного экзамена. Лицам, успешно сдавшим квалификационный экзамен, выдается аттестат без ограничения срока его действия.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Обязательными требованиями являются:</w:t>
      </w:r>
    </w:p>
    <w:p w:rsidR="00DB5BEF" w:rsidRDefault="00DB5BEF" w:rsidP="00DB5BEF">
      <w:pPr>
        <w:numPr>
          <w:ilvl w:val="0"/>
          <w:numId w:val="2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Наличие документа о высшем экономическом или юридическом образовании, полученном в российских учреждениях, имеющих государственную аккредитацию. </w:t>
      </w:r>
    </w:p>
    <w:p w:rsidR="00DB5BEF" w:rsidRDefault="00DB5BEF" w:rsidP="00DB5BEF">
      <w:pPr>
        <w:numPr>
          <w:ilvl w:val="0"/>
          <w:numId w:val="3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Наличие стажа работы по экономической или юридической специальности не менее трех лет из последних пяти.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Порядок проведения аттестации, программа квалификационных экзаменов, порядок их сдачи определяются уполномоченным федеральным органом, которым является МинФин РФ.</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Каждый аудитор, имеющий квалификационный аттестат, обязан в течение каждого календарного года, начиная с года, следующего за годом получения аттестата, проходить </w:t>
      </w:r>
      <w:proofErr w:type="gramStart"/>
      <w:r>
        <w:rPr>
          <w:rFonts w:ascii="Times New Roman CYR" w:hAnsi="Times New Roman CYR" w:cs="Times New Roman CYR"/>
          <w:sz w:val="24"/>
          <w:szCs w:val="24"/>
        </w:rPr>
        <w:t>обучение по программам</w:t>
      </w:r>
      <w:proofErr w:type="gramEnd"/>
      <w:r>
        <w:rPr>
          <w:rFonts w:ascii="Times New Roman CYR" w:hAnsi="Times New Roman CYR" w:cs="Times New Roman CYR"/>
          <w:sz w:val="24"/>
          <w:szCs w:val="24"/>
        </w:rPr>
        <w:t xml:space="preserve"> повышения квалификации в количестве 40 часов.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Обучение осуществляется лицами, имеющими лицензию на осуществление образовательной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Квалификационный аттестат аннулируется в следующих случаях:</w:t>
      </w:r>
    </w:p>
    <w:p w:rsidR="00DB5BEF" w:rsidRDefault="00DB5BEF" w:rsidP="00DB5BEF">
      <w:pPr>
        <w:numPr>
          <w:ilvl w:val="0"/>
          <w:numId w:val="3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Установлен факт получения квалификационного аттестата с использованием подложных документов.</w:t>
      </w:r>
    </w:p>
    <w:p w:rsidR="00DB5BEF" w:rsidRDefault="00DB5BEF" w:rsidP="00DB5BEF">
      <w:pPr>
        <w:numPr>
          <w:ilvl w:val="0"/>
          <w:numId w:val="3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Установлен факт систематического нарушения аудитором требований, установленных законодательством или федеральными правилами и стандартами аудиторской деятельности</w:t>
      </w:r>
    </w:p>
    <w:p w:rsidR="00DB5BEF" w:rsidRDefault="00DB5BEF" w:rsidP="00DB5BEF">
      <w:pPr>
        <w:numPr>
          <w:ilvl w:val="0"/>
          <w:numId w:val="3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Установлен факт, что в течение двух календарных лет подряд аудитор не занимается аудиторской деятельностью.</w:t>
      </w:r>
    </w:p>
    <w:p w:rsidR="00DB5BEF" w:rsidRDefault="00DB5BEF" w:rsidP="00DB5BEF">
      <w:pPr>
        <w:numPr>
          <w:ilvl w:val="0"/>
          <w:numId w:val="3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Нарушает требования о прохождения </w:t>
      </w:r>
      <w:proofErr w:type="gramStart"/>
      <w:r>
        <w:rPr>
          <w:rFonts w:ascii="Times New Roman CYR" w:hAnsi="Times New Roman CYR" w:cs="Times New Roman CYR"/>
          <w:sz w:val="24"/>
          <w:szCs w:val="24"/>
        </w:rPr>
        <w:t>обучения по программам</w:t>
      </w:r>
      <w:proofErr w:type="gramEnd"/>
      <w:r>
        <w:rPr>
          <w:rFonts w:ascii="Times New Roman CYR" w:hAnsi="Times New Roman CYR" w:cs="Times New Roman CYR"/>
          <w:sz w:val="24"/>
          <w:szCs w:val="24"/>
        </w:rPr>
        <w:t xml:space="preserve"> повышения квалификации.</w:t>
      </w:r>
    </w:p>
    <w:p w:rsidR="00DB5BEF" w:rsidRDefault="00DB5BEF" w:rsidP="00DB5BEF">
      <w:pPr>
        <w:numPr>
          <w:ilvl w:val="0"/>
          <w:numId w:val="3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Установлен факт подписания аудиторского заключения без проведения аудиторской проверки (заведомо ложное аудиторское заключение). Или </w:t>
      </w:r>
      <w:proofErr w:type="gramStart"/>
      <w:r>
        <w:rPr>
          <w:rFonts w:ascii="Times New Roman CYR" w:hAnsi="Times New Roman CYR" w:cs="Times New Roman CYR"/>
          <w:sz w:val="24"/>
          <w:szCs w:val="24"/>
        </w:rPr>
        <w:lastRenderedPageBreak/>
        <w:t>составленное</w:t>
      </w:r>
      <w:proofErr w:type="gramEnd"/>
      <w:r>
        <w:rPr>
          <w:rFonts w:ascii="Times New Roman CYR" w:hAnsi="Times New Roman CYR" w:cs="Times New Roman CYR"/>
          <w:sz w:val="24"/>
          <w:szCs w:val="24"/>
        </w:rPr>
        <w:t xml:space="preserve"> по результатам проверки, но явно противоречащее представленным документам. Составление такого заключения влечет для лица, подписавшего его аннулирование квалификационного аттестата и привлечение его к уголовной ответственности.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Решение об аннулировании квалификационного аттестата принимается уполномоченным федеральным органом, министерством финансов в лице департамента по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Лицо, квалификационный аттестат которого аннулирован, может обжаловать решение уполномоченного федерального органа в течение трех месяцев.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Лицо, квалификационный аттестат которого аннулирован, не в праве повторно обращаться с заявлением о получении аттестата в течение трех лет.</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Лицензирование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См. учебник, главу 5.</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Осуществляется в соответствии с законодательством о лицензировании отдельных видов деятельности. И в соответствии с этим, индивидуальные аудиторы и аудиторские организации не имеют права заниматься аудиторской деятельностью без получения лицензии. Лицензия выдается на 5 лет и может продлеваться неограниченное количество раз.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Пакет документов:</w:t>
      </w:r>
    </w:p>
    <w:p w:rsidR="00DB5BEF" w:rsidRDefault="00DB5BEF" w:rsidP="00DB5BEF">
      <w:pPr>
        <w:numPr>
          <w:ilvl w:val="0"/>
          <w:numId w:val="3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5 квалификационных аттестатов</w:t>
      </w:r>
    </w:p>
    <w:p w:rsidR="00DB5BEF" w:rsidRDefault="00DB5BEF" w:rsidP="00DB5BEF">
      <w:pPr>
        <w:numPr>
          <w:ilvl w:val="0"/>
          <w:numId w:val="3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заявление</w:t>
      </w:r>
    </w:p>
    <w:p w:rsidR="00DB5BEF" w:rsidRDefault="00DB5BEF" w:rsidP="00DB5BEF">
      <w:pPr>
        <w:numPr>
          <w:ilvl w:val="0"/>
          <w:numId w:val="3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перечисление сотрудников, руководителей, аудиторов, бухгалтера</w:t>
      </w:r>
    </w:p>
    <w:p w:rsidR="00DB5BEF" w:rsidRDefault="00DB5BEF" w:rsidP="00DB5BEF">
      <w:pPr>
        <w:numPr>
          <w:ilvl w:val="0"/>
          <w:numId w:val="3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регистрационные документы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Лицензирующий орган принимает решение о выдаче лицензии в срок, не превышающий 60 дней со дня поступления заявления со всеми необходимыми документами.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Контроль качества работы аудиторских организаций и индивидуальных аудиторов.</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Контроль может быть внешним и внутренним. Аудиторские организации могут проверяться извне и изнутри.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Система проверки качества работы индивидуальных аудиторов и аудиторскими организациями внешними проверяющими устанавливается уполномоченным федеральным органом, который может проводить проверки своими силами, а может передоверить это право аккредитованным профессиональным аудиторским объединением. Уклонение от проведения внешней проверки и непредставление всей необходимой для проверки документации может служить основанием для аннулирования лицензии.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Кроме того, в случае выявления в ходе внешней проверки фактов систематического нарушения нормативных правовых актов или федеральных правил-стандартов, проверяющий обязан сообщить о таких фактах в уполномоченный федеральный орган.</w:t>
      </w:r>
      <w:proofErr w:type="gramEnd"/>
      <w:r>
        <w:rPr>
          <w:rFonts w:ascii="Times New Roman CYR" w:hAnsi="Times New Roman CYR" w:cs="Times New Roman CYR"/>
          <w:sz w:val="24"/>
          <w:szCs w:val="24"/>
        </w:rPr>
        <w:t xml:space="preserve"> Виновные в нарушениях лица могут лишиться как лицензии, так и квалификационных аттестатов.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Уполномоченный федеральный орган государственного регулирования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Им является министерство финансов, департамент по аудиторской деятельности.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Основные функции:</w:t>
      </w:r>
    </w:p>
    <w:p w:rsidR="00DB5BEF" w:rsidRDefault="00DB5BEF" w:rsidP="00DB5BEF">
      <w:pPr>
        <w:numPr>
          <w:ilvl w:val="0"/>
          <w:numId w:val="4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Издание в пределах своей компетенции нормативных правовых актов, регулирующих аудиторскую деятельность.</w:t>
      </w:r>
    </w:p>
    <w:p w:rsidR="00DB5BEF" w:rsidRDefault="00DB5BEF" w:rsidP="00DB5BEF">
      <w:pPr>
        <w:numPr>
          <w:ilvl w:val="0"/>
          <w:numId w:val="4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разработки и представление на утверждение правительству федеральных правил стандартов аудита.</w:t>
      </w:r>
    </w:p>
    <w:p w:rsidR="00DB5BEF" w:rsidRDefault="00DB5BEF" w:rsidP="00DB5BEF">
      <w:pPr>
        <w:numPr>
          <w:ilvl w:val="0"/>
          <w:numId w:val="4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Организация системы аттестации, обучения, повышения квалификации и лицензирования аудиторской деятельности. </w:t>
      </w:r>
    </w:p>
    <w:p w:rsidR="00DB5BEF" w:rsidRDefault="00DB5BEF" w:rsidP="00DB5BEF">
      <w:pPr>
        <w:numPr>
          <w:ilvl w:val="0"/>
          <w:numId w:val="4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Организация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соблюдением аудиторами лицензионных требований.</w:t>
      </w:r>
    </w:p>
    <w:p w:rsidR="00DB5BEF" w:rsidRDefault="00DB5BEF" w:rsidP="00DB5BEF">
      <w:pPr>
        <w:numPr>
          <w:ilvl w:val="0"/>
          <w:numId w:val="4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Определение объема и порядка предоставления уполномоченному федеральному органу отчетности аудиторских организаций и индивидуальных аудиторов.</w:t>
      </w:r>
    </w:p>
    <w:p w:rsidR="00DB5BEF" w:rsidRDefault="00DB5BEF" w:rsidP="00DB5BEF">
      <w:pPr>
        <w:numPr>
          <w:ilvl w:val="0"/>
          <w:numId w:val="4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Ведение государственных реестров аттестованных аудиторов, индивидуальных аудиторов, профессиональных аудиторских объединений и учебно-методических центров. </w:t>
      </w:r>
    </w:p>
    <w:p w:rsidR="00DB5BEF" w:rsidRDefault="00DB5BEF" w:rsidP="00DB5BEF">
      <w:pPr>
        <w:numPr>
          <w:ilvl w:val="0"/>
          <w:numId w:val="4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Аккредитация профессиональных аудиторских объединений.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 уполномоченном федеральном органе существует совет по аудиторской деятельности. В него входят представители федеральных органов исполнительной власти, представители государственных органов, Центробанка и пользователи аудиторских услуг. А также представители научных организаций и высших учебных заведений.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Функции совета:</w:t>
      </w:r>
    </w:p>
    <w:p w:rsidR="00DB5BEF" w:rsidRDefault="00DB5BEF" w:rsidP="00DB5BEF">
      <w:pPr>
        <w:numPr>
          <w:ilvl w:val="0"/>
          <w:numId w:val="4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Принимает участие в подготовке основных документов по аудиторской деятельности. </w:t>
      </w:r>
    </w:p>
    <w:p w:rsidR="00DB5BEF" w:rsidRDefault="00DB5BEF" w:rsidP="00DB5BEF">
      <w:pPr>
        <w:numPr>
          <w:ilvl w:val="0"/>
          <w:numId w:val="4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Разрабатывает федеральные правила-стандарты аудиторской деятельности и периодически их пересматривает. </w:t>
      </w:r>
    </w:p>
    <w:p w:rsidR="00DB5BEF" w:rsidRDefault="00DB5BEF" w:rsidP="00DB5BEF">
      <w:pPr>
        <w:numPr>
          <w:ilvl w:val="0"/>
          <w:numId w:val="4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Другие функции.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Аккредитованные профессиональные аудиторские объединения.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Это саморегулируемые объединения индивидуальных аудиторов, аудиторских организаций, созданные в соответствии с законодательством РФ, действующие на некоммерческой основе и устанавливающие для своих членов внутренние правила (стандарты) аудиторской деятельности и профессиональной этики, осуществляющие систематический </w:t>
      </w:r>
      <w:proofErr w:type="gramStart"/>
      <w:r>
        <w:rPr>
          <w:rFonts w:ascii="Times New Roman CYR" w:hAnsi="Times New Roman CYR" w:cs="Times New Roman CYR"/>
          <w:sz w:val="24"/>
          <w:szCs w:val="24"/>
        </w:rPr>
        <w:t>контроль за</w:t>
      </w:r>
      <w:proofErr w:type="gramEnd"/>
      <w:r>
        <w:rPr>
          <w:rFonts w:ascii="Times New Roman CYR" w:hAnsi="Times New Roman CYR" w:cs="Times New Roman CYR"/>
          <w:sz w:val="24"/>
          <w:szCs w:val="24"/>
        </w:rPr>
        <w:t xml:space="preserve"> их соблюдением и получившие аккредитацию в уполномоченном федеральном органе.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существует 7 профессиональных аккредитованных аудиторских объединений. Московская палата аудиторов и т.д.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Любая аудиторская организация или любой аудитор могут являться </w:t>
      </w:r>
      <w:proofErr w:type="gramStart"/>
      <w:r>
        <w:rPr>
          <w:rFonts w:ascii="Times New Roman CYR" w:hAnsi="Times New Roman CYR" w:cs="Times New Roman CYR"/>
          <w:sz w:val="24"/>
          <w:szCs w:val="24"/>
        </w:rPr>
        <w:t>членами</w:t>
      </w:r>
      <w:proofErr w:type="gramEnd"/>
      <w:r>
        <w:rPr>
          <w:rFonts w:ascii="Times New Roman CYR" w:hAnsi="Times New Roman CYR" w:cs="Times New Roman CYR"/>
          <w:sz w:val="24"/>
          <w:szCs w:val="24"/>
        </w:rPr>
        <w:t xml:space="preserve"> по крайней мере одного профессионального аудиторского объединения.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Функции профессиональных аудиторских объединений:</w:t>
      </w:r>
    </w:p>
    <w:p w:rsidR="00DB5BEF" w:rsidRDefault="00DB5BEF" w:rsidP="00DB5BEF">
      <w:pPr>
        <w:numPr>
          <w:ilvl w:val="0"/>
          <w:numId w:val="5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Могут обращаться в совет по аудиторской деятельности с предложениями по регулированию аудиторской деятельности</w:t>
      </w:r>
    </w:p>
    <w:p w:rsidR="00DB5BEF" w:rsidRDefault="00DB5BEF" w:rsidP="00DB5BEF">
      <w:pPr>
        <w:numPr>
          <w:ilvl w:val="0"/>
          <w:numId w:val="5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Самостоятельно, или по поручению полномочного федерального органа проводить проверки качества работы индивидуальных аудиторов и аудиторских организаций, являющихся их членами.</w:t>
      </w:r>
    </w:p>
    <w:p w:rsidR="00DB5BEF" w:rsidRDefault="00DB5BEF" w:rsidP="00DB5BEF">
      <w:pPr>
        <w:numPr>
          <w:ilvl w:val="0"/>
          <w:numId w:val="5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 итогам проведенных проверок применять меры воздействия к виновным лицам (приостановление действия и аннулирование квалификационных аттестатов, лицензий).</w:t>
      </w:r>
    </w:p>
    <w:p w:rsidR="00DB5BEF" w:rsidRDefault="00DB5BEF" w:rsidP="00DB5BEF">
      <w:pPr>
        <w:numPr>
          <w:ilvl w:val="0"/>
          <w:numId w:val="5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Защищать профессиональные интересы индивидуальных аудиторов в органах государственной власти.</w:t>
      </w:r>
    </w:p>
    <w:p w:rsidR="00DB5BEF" w:rsidRDefault="00DB5BEF" w:rsidP="00DB5BEF">
      <w:pPr>
        <w:numPr>
          <w:ilvl w:val="0"/>
          <w:numId w:val="5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Представлять интересы аудиторов в международных профессиональных организациях аудиторов. </w:t>
      </w:r>
    </w:p>
    <w:p w:rsidR="00DB5BEF" w:rsidRDefault="00DB5BEF" w:rsidP="00DB5BEF">
      <w:pPr>
        <w:numPr>
          <w:ilvl w:val="0"/>
          <w:numId w:val="5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Разрабатывать учебные программы по профессиональной подготовке аудиторов, разрабатывать и издавать литературу по аудиту и сопутствующим услугам.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Регулирование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мировой практике можно выделить две различные концепции регулирования аудиторской деятельности. Первая из них получила распространение в Испании, ФРГ, Франции, Австрии, где аудиторская деятельность строго регламентируется централизованными органами, на которые фактически возлагаются функции государственного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аудиторской деятельностью.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Вторая концепция развита в англоязычных странах – США, Великобритания, где аудиторская деятельность саморегулируется, т.е. регулируется преимущественно общественными аудиторскими объединениями.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России система нормативного регулирования находится в стадии становления. Наиболее приемлемой в настоящее время представляется четырехуровневая система нормативного регулирования аудиторской деятельности.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Первый уровень включает закон об аудиторской деятельности, который принят 7 августа 2001 года и является основным законодательным актом в области аудита. Он определяет место аудита в финансово-хозяйственной деятельности в качестве ее равноправного элемента.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 документам второго уровня относятся федеральные правила (стандарты), которые определяют общие вопросы регулирования аудиторской деятельности, обязательные для исполнения субъектами рынка.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Третий уровень охватывает внутренние стандарты профессиональных аудиторских объединений, а также нормативные акты министерств и ведомств, устанавливающие правила проведения аудита применительно к конкретным отраслям.</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Четвертый уровень включает внутренние стандарты аудиторской деятельности, которые разрабатываются внутри аудиторских организаций, а также индивидуальными аудиторами на базе федеральных правил-стандартов и собственно практики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Правила-стандарты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стандарты формулируют единые базовые требования к качеству и надежности аудита и обеспечивают определенный уровень гарантии результатов аудиторской проверки при их соблюдении.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Стандарты не являются догмой, а с изменением экономических условий подлежат периодическому пересмотру для максимального удовлетворения пользователей финансовой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Стандарты определяют общий поход к проведению аудита, вопросы методологии, виды отчетности, а также базовые принципы, которым должны следовать все аудиторы независимо от условий, в которых проводится аудит.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Аудиторы, допускающие в своей практике отступления от стандарта, должны быть готовы объяснить причину этого.</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Значение стандартов состоит в том, что они обеспечивают качество аудиторской проверки, помогают пользователям понять процесс проверки, обеспечивают связь отдельных элементов аудиторского процесса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стандарты являются основанием для доказательства качества проведения аудита и определения меры ответственности аудиторов.</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базе аудиторских стандартов в России формируются учебные программы подготовки аудиторов и единые требования для проведения экзаменов на право заниматься аудиторской деятельностью.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Разработкой профессиональных требования на международном уровне занимается несколько организаций, в том числе международная федерация бухгалтеров, созданная в 1977 году. Международные стандарты преследую двоякую цель – с одной стороны способствовать развитию аудита в тех странах, где уровень профессионализма ниже общемирового и с другой стороны, унифицировать по мере возможности подход к аудиту в международном масштабе.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развитых странах имеются национальные стандарты </w:t>
      </w:r>
      <w:proofErr w:type="gramStart"/>
      <w:r>
        <w:rPr>
          <w:rFonts w:ascii="Times New Roman CYR" w:hAnsi="Times New Roman CYR" w:cs="Times New Roman CYR"/>
          <w:sz w:val="24"/>
          <w:szCs w:val="24"/>
        </w:rPr>
        <w:t>аудита</w:t>
      </w:r>
      <w:proofErr w:type="gramEnd"/>
      <w:r>
        <w:rPr>
          <w:rFonts w:ascii="Times New Roman CYR" w:hAnsi="Times New Roman CYR" w:cs="Times New Roman CYR"/>
          <w:sz w:val="24"/>
          <w:szCs w:val="24"/>
        </w:rPr>
        <w:t xml:space="preserve"> и международные стандарты просто принимаются к сведению профессиональными организациями.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других странах, таких как Россия, международные стандарты используются в качестве базы для разработки собственных стандартов.</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таких странах, как Кипр, Малайзия, Нигерия решено не </w:t>
      </w:r>
      <w:proofErr w:type="gramStart"/>
      <w:r>
        <w:rPr>
          <w:rFonts w:ascii="Times New Roman CYR" w:hAnsi="Times New Roman CYR" w:cs="Times New Roman CYR"/>
          <w:sz w:val="24"/>
          <w:szCs w:val="24"/>
        </w:rPr>
        <w:t>разрабатывать</w:t>
      </w:r>
      <w:proofErr w:type="gramEnd"/>
      <w:r>
        <w:rPr>
          <w:rFonts w:ascii="Times New Roman CYR" w:hAnsi="Times New Roman CYR" w:cs="Times New Roman CYR"/>
          <w:sz w:val="24"/>
          <w:szCs w:val="24"/>
        </w:rPr>
        <w:t xml:space="preserve"> собственные стандарты, а международные стандарты принимаются в качестве национальных.</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настоящее время существует 51 международный стандарт, </w:t>
      </w:r>
      <w:proofErr w:type="gramStart"/>
      <w:r>
        <w:rPr>
          <w:rFonts w:ascii="Times New Roman CYR" w:hAnsi="Times New Roman CYR" w:cs="Times New Roman CYR"/>
          <w:sz w:val="24"/>
          <w:szCs w:val="24"/>
        </w:rPr>
        <w:t>которые</w:t>
      </w:r>
      <w:proofErr w:type="gramEnd"/>
      <w:r>
        <w:rPr>
          <w:rFonts w:ascii="Times New Roman CYR" w:hAnsi="Times New Roman CYR" w:cs="Times New Roman CYR"/>
          <w:sz w:val="24"/>
          <w:szCs w:val="24"/>
        </w:rPr>
        <w:t xml:space="preserve"> подразделены на 10 разделов.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России до принятия закона об аудиторской деятельности в России с 1996 по 2001 год было разработано 37 аудиторских правил (стандартов) и одна методика. Разрабатывались они научно-исследовательским финансовым институтом при Министерстве Финансов РФ, и они сыграли существенную роль в становлении и развитии российского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Российские </w:t>
      </w:r>
      <w:proofErr w:type="gramStart"/>
      <w:r>
        <w:rPr>
          <w:rFonts w:ascii="Times New Roman CYR" w:hAnsi="Times New Roman CYR" w:cs="Times New Roman CYR"/>
          <w:sz w:val="24"/>
          <w:szCs w:val="24"/>
        </w:rPr>
        <w:t>правила</w:t>
      </w:r>
      <w:proofErr w:type="gramEnd"/>
      <w:r>
        <w:rPr>
          <w:rFonts w:ascii="Times New Roman CYR" w:hAnsi="Times New Roman CYR" w:cs="Times New Roman CYR"/>
          <w:sz w:val="24"/>
          <w:szCs w:val="24"/>
        </w:rPr>
        <w:t xml:space="preserve"> и стандарты включают 11 групп, 10 из которых соответствуют группам международных стандартов, а 11 группа имеет название «Образование и подготовка кадров» и включает стандарты «Образование аудитора» и «Программа квалификационных экзаменов, порядок сдачи этих экзаменов, формирование экзаменационных комиссий и регламент их работы».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Правила-стандарты в основном имеют единую структуру, построение и содержат следующие разделы:</w:t>
      </w:r>
    </w:p>
    <w:p w:rsidR="00DB5BEF" w:rsidRDefault="00DB5BEF" w:rsidP="00DB5BEF">
      <w:pPr>
        <w:numPr>
          <w:ilvl w:val="0"/>
          <w:numId w:val="5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Общие принципы правила (стандарта). В этом разделе отражается необходимость разработки данного стандарта, объект стандартизации, сфера применения стандарта и взаимосвязь с другими стандартами. </w:t>
      </w:r>
    </w:p>
    <w:p w:rsidR="00DB5BEF" w:rsidRDefault="00DB5BEF" w:rsidP="00DB5BEF">
      <w:pPr>
        <w:numPr>
          <w:ilvl w:val="0"/>
          <w:numId w:val="5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Основные понятия и определения, используемые в стандарте. Раздел охватывает новые термины и их краткую характеристику. </w:t>
      </w:r>
    </w:p>
    <w:p w:rsidR="00DB5BEF" w:rsidRDefault="00DB5BEF" w:rsidP="00DB5BEF">
      <w:pPr>
        <w:numPr>
          <w:ilvl w:val="0"/>
          <w:numId w:val="5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Сущность стандарта. В разделе формулируется проблема, </w:t>
      </w:r>
      <w:proofErr w:type="gramStart"/>
      <w:r>
        <w:rPr>
          <w:rFonts w:ascii="Times New Roman CYR" w:hAnsi="Times New Roman CYR" w:cs="Times New Roman CYR"/>
          <w:sz w:val="24"/>
          <w:szCs w:val="24"/>
        </w:rPr>
        <w:t>проводится ее анализ и приводятся</w:t>
      </w:r>
      <w:proofErr w:type="gramEnd"/>
      <w:r>
        <w:rPr>
          <w:rFonts w:ascii="Times New Roman CYR" w:hAnsi="Times New Roman CYR" w:cs="Times New Roman CYR"/>
          <w:sz w:val="24"/>
          <w:szCs w:val="24"/>
        </w:rPr>
        <w:t xml:space="preserve"> методы решения. </w:t>
      </w:r>
    </w:p>
    <w:p w:rsidR="00DB5BEF" w:rsidRDefault="00DB5BEF" w:rsidP="00DB5BEF">
      <w:pPr>
        <w:numPr>
          <w:ilvl w:val="0"/>
          <w:numId w:val="5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Практические приложения. Включают различные приложения – схемы, таблицы, образцы документов и так далее.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Стандарт, как и все нормативные документы, должен содержать следующие реквизиты:</w:t>
      </w:r>
    </w:p>
    <w:p w:rsidR="00DB5BEF" w:rsidRDefault="00DB5BEF" w:rsidP="00DB5BEF">
      <w:pPr>
        <w:numPr>
          <w:ilvl w:val="0"/>
          <w:numId w:val="6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Номер стандарта</w:t>
      </w:r>
    </w:p>
    <w:p w:rsidR="00DB5BEF" w:rsidRDefault="00DB5BEF" w:rsidP="00DB5BEF">
      <w:pPr>
        <w:numPr>
          <w:ilvl w:val="0"/>
          <w:numId w:val="6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Дата ввода в действие</w:t>
      </w:r>
    </w:p>
    <w:p w:rsidR="00DB5BEF" w:rsidRDefault="00DB5BEF" w:rsidP="00DB5BEF">
      <w:pPr>
        <w:numPr>
          <w:ilvl w:val="0"/>
          <w:numId w:val="6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Цель разработки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Структура документа для оформления стандарта следующая:</w:t>
      </w:r>
    </w:p>
    <w:p w:rsidR="00DB5BEF" w:rsidRDefault="00DB5BEF" w:rsidP="00DB5BEF">
      <w:pPr>
        <w:numPr>
          <w:ilvl w:val="0"/>
          <w:numId w:val="6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Титульный лист</w:t>
      </w:r>
    </w:p>
    <w:p w:rsidR="00DB5BEF" w:rsidRDefault="00DB5BEF" w:rsidP="00DB5BEF">
      <w:pPr>
        <w:numPr>
          <w:ilvl w:val="0"/>
          <w:numId w:val="6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Содержание</w:t>
      </w:r>
    </w:p>
    <w:p w:rsidR="00DB5BEF" w:rsidRDefault="00DB5BEF" w:rsidP="00DB5BEF">
      <w:pPr>
        <w:numPr>
          <w:ilvl w:val="0"/>
          <w:numId w:val="6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Те</w:t>
      </w:r>
      <w:proofErr w:type="gramStart"/>
      <w:r>
        <w:rPr>
          <w:rFonts w:ascii="Times New Roman CYR" w:hAnsi="Times New Roman CYR" w:cs="Times New Roman CYR"/>
          <w:sz w:val="24"/>
          <w:szCs w:val="24"/>
        </w:rPr>
        <w:t>кст ст</w:t>
      </w:r>
      <w:proofErr w:type="gramEnd"/>
      <w:r>
        <w:rPr>
          <w:rFonts w:ascii="Times New Roman CYR" w:hAnsi="Times New Roman CYR" w:cs="Times New Roman CYR"/>
          <w:sz w:val="24"/>
          <w:szCs w:val="24"/>
        </w:rPr>
        <w:t>андарта</w:t>
      </w:r>
    </w:p>
    <w:p w:rsidR="00DB5BEF" w:rsidRDefault="00DB5BEF" w:rsidP="00DB5BEF">
      <w:pPr>
        <w:numPr>
          <w:ilvl w:val="0"/>
          <w:numId w:val="6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Приложения к документу по необходимости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 принятием закона об аудиторской деятельности 7 августа 2001 года в России приступили к разработке федеральных аудиторских правил-стандартов.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Правила (стандарты) аудиторской деятельности представляют единые требования к порядку осуществления аудиторской деятельности, оформлению и оценке качества аудита и сопутствующих ему услуг, а также к порядку подготовки аудиторов и оценке их квалификации (статья 9 закона об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Правила аудиторской деятельности подразделяются на федеральные, внутренние правила-стандарты, действующие в профессиональных аудиторских объединениях и правила-стандарты аудиторской деятельности аудиторских организаций и индивидуальных аудиторов.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Федеральные стандарты обязательны для аудиторских организаций, индивидуальных аудиторов и для аудируемых лиц. Утверждаются правительством РФ.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Внутренние правила, действующие в профессиональных аудиторских объединениях, не могут противоречить федеральным правилам и не могут быть ниже требований федеральных правил.</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организации и индивидуальные аудиторы имеют право устанавливать собственные правила-стандарты, которые не могут противоречить федеральным, не могут быть ниже требований федеральных правил-стандартов и внутренних правил-стандартов профессионального аудиторского объединения, членами которого они являются.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Внутренние аудиторские стандарты.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Внутренние стандарты аудиторских организаций и индивидуальных аудиторов представляют собой документы, детализирующие и регламентирующие единые требования по осуществлению и оформлению аудиторских услуг. Эти документы принимаются и утверждаются самой аудиторской организацией.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Применение внутренних стандартов способствует:</w:t>
      </w:r>
    </w:p>
    <w:p w:rsidR="00DB5BEF" w:rsidRDefault="00DB5BEF" w:rsidP="00DB5BEF">
      <w:pPr>
        <w:numPr>
          <w:ilvl w:val="0"/>
          <w:numId w:val="6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Соблюдению требований внешних правил-стандартов</w:t>
      </w:r>
    </w:p>
    <w:p w:rsidR="00DB5BEF" w:rsidRDefault="00DB5BEF" w:rsidP="00DB5BEF">
      <w:pPr>
        <w:numPr>
          <w:ilvl w:val="0"/>
          <w:numId w:val="6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Повышению качества аудиторских услуг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Кроме того позволяет сформулировать единые базовые требования к сотрудникам аудиторской организации.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Внутрифирменные стандарты включают следующие блоки:</w:t>
      </w:r>
    </w:p>
    <w:p w:rsidR="00DB5BEF" w:rsidRDefault="00DB5BEF" w:rsidP="00DB5BEF">
      <w:pPr>
        <w:numPr>
          <w:ilvl w:val="0"/>
          <w:numId w:val="6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Структура организации (фирмы), выполняемые функции и особенности.</w:t>
      </w:r>
    </w:p>
    <w:p w:rsidR="00DB5BEF" w:rsidRDefault="00DB5BEF" w:rsidP="00DB5BEF">
      <w:pPr>
        <w:numPr>
          <w:ilvl w:val="0"/>
          <w:numId w:val="7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Стандарты, расшифровывающие, дополняющие и уточняющие положения федеральных правил-стандартов. </w:t>
      </w:r>
    </w:p>
    <w:p w:rsidR="00DB5BEF" w:rsidRDefault="00DB5BEF" w:rsidP="00DB5BEF">
      <w:pPr>
        <w:numPr>
          <w:ilvl w:val="0"/>
          <w:numId w:val="7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Методики проведения аудиторских проверок по разделам и счетам бухгалтерского учета</w:t>
      </w:r>
    </w:p>
    <w:p w:rsidR="00DB5BEF" w:rsidRDefault="00DB5BEF" w:rsidP="00DB5BEF">
      <w:pPr>
        <w:numPr>
          <w:ilvl w:val="0"/>
          <w:numId w:val="7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сопутствующих аудиту услуг.</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первый блок входят стандарты, определяющие организационно-экономические аспекты деятельности аудиторской организации, права и обязанности сотрудников, организацию планирования, порядок заключения договоров по видам работ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Второй блок дополняет и расшифровывает положения федеральных или внутренних стандартов аккредитованных профессиональных аудиторских объединений. Они могут быть классифицированы по следующим группам:</w:t>
      </w:r>
    </w:p>
    <w:p w:rsidR="00DB5BEF" w:rsidRDefault="00DB5BEF" w:rsidP="00DB5BEF">
      <w:pPr>
        <w:numPr>
          <w:ilvl w:val="0"/>
          <w:numId w:val="7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Ответственность аудиторов</w:t>
      </w:r>
    </w:p>
    <w:p w:rsidR="00DB5BEF" w:rsidRDefault="00DB5BEF" w:rsidP="00DB5BEF">
      <w:pPr>
        <w:numPr>
          <w:ilvl w:val="0"/>
          <w:numId w:val="7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Планирование аудита</w:t>
      </w:r>
    </w:p>
    <w:p w:rsidR="00DB5BEF" w:rsidRDefault="00DB5BEF" w:rsidP="00DB5BEF">
      <w:pPr>
        <w:numPr>
          <w:ilvl w:val="0"/>
          <w:numId w:val="7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Изучение и оценка системы внутреннего контроля аудируемого лица</w:t>
      </w:r>
    </w:p>
    <w:p w:rsidR="00DB5BEF" w:rsidRDefault="00DB5BEF" w:rsidP="00DB5BEF">
      <w:pPr>
        <w:numPr>
          <w:ilvl w:val="0"/>
          <w:numId w:val="7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Получение аудиторских доказательств</w:t>
      </w:r>
    </w:p>
    <w:p w:rsidR="00DB5BEF" w:rsidRDefault="00DB5BEF" w:rsidP="00DB5BEF">
      <w:pPr>
        <w:numPr>
          <w:ilvl w:val="0"/>
          <w:numId w:val="7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Использование работы третьих лиц</w:t>
      </w:r>
    </w:p>
    <w:p w:rsidR="00DB5BEF" w:rsidRDefault="00DB5BEF" w:rsidP="00DB5BEF">
      <w:pPr>
        <w:numPr>
          <w:ilvl w:val="0"/>
          <w:numId w:val="7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Порядок формирования выводов и заключений</w:t>
      </w:r>
    </w:p>
    <w:p w:rsidR="00DB5BEF" w:rsidRDefault="00DB5BEF" w:rsidP="00DB5BEF">
      <w:pPr>
        <w:numPr>
          <w:ilvl w:val="0"/>
          <w:numId w:val="7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Специализированные внутренние стандарты. К ним относятся стандарты, отражающие: специфические аспекты проведение аудита кредитных учреждений, страховых организаций и обще</w:t>
      </w:r>
      <w:proofErr w:type="gramStart"/>
      <w:r>
        <w:rPr>
          <w:rFonts w:ascii="Times New Roman CYR" w:hAnsi="Times New Roman CYR" w:cs="Times New Roman CYR"/>
          <w:sz w:val="24"/>
          <w:szCs w:val="24"/>
        </w:rPr>
        <w:t>ств вз</w:t>
      </w:r>
      <w:proofErr w:type="gramEnd"/>
      <w:r>
        <w:rPr>
          <w:rFonts w:ascii="Times New Roman CYR" w:hAnsi="Times New Roman CYR" w:cs="Times New Roman CYR"/>
          <w:sz w:val="24"/>
          <w:szCs w:val="24"/>
        </w:rPr>
        <w:t xml:space="preserve">аимного страхования, бирж, внебюджетных фондов, инвестиционных институтов и других экономических субъектов.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Третий блок стандартов посвящен методикам аудиторских проверок по разделам и счетам бухгалтерского учета. Эти стандарты включают конкретные методики, процедуры, рабочие таблицы, классификаторы, инструкции.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Четвертый блок разрабатывается в тех случаях, когда аудиторские организации выполняют сопутствующие аудиту услуги.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разработке фирменных стандартов следует учитывать их практическую значимость, актуальность и приоритетность. Кроме того, обеспечить согласованность и взаимосвязь с остальными внутренними стандартами, обеспечить их преемственность и непротиворечивость. Они должны комплексно охватывать все вопросы исследуемой проблемы и детально их освящать. Должно быть обеспечено единство терминологической базы, т.е. единство трактовки терминов во всех стандартах и документах.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Рекомендации по созданию внутренних аудиторских стандартов приведены в российском правиле-стандарте, которое называется «Требование к внутренним аудиторским стандартам аудиторских организаций». Внутренние стандарты также как и все стандарты, должны иметь порядковый номер, дату ввода в действие, название стандарта и сферу его применения.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Наличие системы внутрифирменных стандартов служит показателем профессионализма аудиторской организации. Сотрудники не должны разглашать содержание внутренних стандартов и использовать их вне деятельности своей аудиторской организации.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аудиторской фирме может быть предусмотрено регламентирование ответственности за неисполнение сотрудниками фирмы внутренних стандартов.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Контроль качества аудита может быть внешний и внутренний. Внешний контроль осуществляется уполномоченным федеральным органом по регулированию аудиторской деятельности и аккредитованными профессиональными аудиторскими объединениями.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Согласно статье 14 закона об аудиторской деятельности, аудиторские организации должны соблюдать правила контроля качества проводимых аудиторских проверок.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организации и индивидуальные аудиторы должны представлять в министерство РФ отчеты о своей деятельности. Отчет включает три раздела:</w:t>
      </w:r>
    </w:p>
    <w:p w:rsidR="00DB5BEF" w:rsidRDefault="00DB5BEF" w:rsidP="00DB5BEF">
      <w:pPr>
        <w:numPr>
          <w:ilvl w:val="0"/>
          <w:numId w:val="8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Общие сведения</w:t>
      </w:r>
    </w:p>
    <w:p w:rsidR="00DB5BEF" w:rsidRDefault="00DB5BEF" w:rsidP="00DB5BEF">
      <w:pPr>
        <w:numPr>
          <w:ilvl w:val="0"/>
          <w:numId w:val="8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Экономические показатели деятельности за отчетный период</w:t>
      </w:r>
    </w:p>
    <w:p w:rsidR="00DB5BEF" w:rsidRDefault="00DB5BEF" w:rsidP="00DB5BEF">
      <w:pPr>
        <w:numPr>
          <w:ilvl w:val="0"/>
          <w:numId w:val="8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Данные об аудиторских проверках аудиторской организации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Внутрифирменный контроль качества аудита осуществляется в самих аудиторских организациях. Он обеспечивается:</w:t>
      </w:r>
    </w:p>
    <w:p w:rsidR="00DB5BEF" w:rsidRDefault="00DB5BEF" w:rsidP="00DB5BEF">
      <w:pPr>
        <w:numPr>
          <w:ilvl w:val="0"/>
          <w:numId w:val="8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Порядком распределения обязанностей сотрудников аудиторской организации в процессе осуществления аудита.</w:t>
      </w:r>
    </w:p>
    <w:p w:rsidR="00DB5BEF" w:rsidRDefault="00DB5BEF" w:rsidP="00DB5BEF">
      <w:pPr>
        <w:numPr>
          <w:ilvl w:val="0"/>
          <w:numId w:val="8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Установлением требований, предъявляемых к внутрифирменной системе контроля качества аудита. </w:t>
      </w:r>
    </w:p>
    <w:p w:rsidR="00DB5BEF" w:rsidRDefault="00DB5BEF" w:rsidP="00DB5BEF">
      <w:pPr>
        <w:numPr>
          <w:ilvl w:val="0"/>
          <w:numId w:val="8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Установлением порядка контроля качества работы в ходе проведения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Функции сотрудников аудиторской организации в процессе осуществления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Профессиональные сотрудники аудиторской организации с точки зрения функций, выполняемых в процессе аудита, могут быть разделены на следующие категории:</w:t>
      </w:r>
    </w:p>
    <w:p w:rsidR="00DB5BEF" w:rsidRDefault="00DB5BEF" w:rsidP="00DB5BEF">
      <w:pPr>
        <w:numPr>
          <w:ilvl w:val="0"/>
          <w:numId w:val="8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Руководители аудиторской организации</w:t>
      </w:r>
    </w:p>
    <w:p w:rsidR="00DB5BEF" w:rsidRDefault="00DB5BEF" w:rsidP="00DB5BEF">
      <w:pPr>
        <w:numPr>
          <w:ilvl w:val="0"/>
          <w:numId w:val="8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Руководители аудиторских проверок</w:t>
      </w:r>
    </w:p>
    <w:p w:rsidR="00DB5BEF" w:rsidRDefault="00DB5BEF" w:rsidP="00DB5BEF">
      <w:pPr>
        <w:numPr>
          <w:ilvl w:val="0"/>
          <w:numId w:val="8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Старшие аудиторы (руководители групп, звеньев)</w:t>
      </w:r>
    </w:p>
    <w:p w:rsidR="00DB5BEF" w:rsidRDefault="00DB5BEF" w:rsidP="00DB5BEF">
      <w:pPr>
        <w:numPr>
          <w:ilvl w:val="0"/>
          <w:numId w:val="8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Рядовые участники проверок.</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Руководителем аудиторской организации является сотрудник, входящий в состав администрации или в состав собственников аудиторской организации, имеющий право подписи и являющийся, как правило, аттестованным на право осуществления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Деятельность:</w:t>
      </w:r>
    </w:p>
    <w:p w:rsidR="00DB5BEF" w:rsidRDefault="00DB5BEF" w:rsidP="00DB5BEF">
      <w:pPr>
        <w:numPr>
          <w:ilvl w:val="0"/>
          <w:numId w:val="9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Переговоры с руководством аудируемого лица</w:t>
      </w:r>
    </w:p>
    <w:p w:rsidR="00DB5BEF" w:rsidRDefault="00DB5BEF" w:rsidP="00DB5BEF">
      <w:pPr>
        <w:numPr>
          <w:ilvl w:val="0"/>
          <w:numId w:val="9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Назначает руководителя аудиторской проверки, комплектует группу специалистов, направляемых на аудит</w:t>
      </w:r>
    </w:p>
    <w:p w:rsidR="00DB5BEF" w:rsidRDefault="00DB5BEF" w:rsidP="00DB5BEF">
      <w:pPr>
        <w:numPr>
          <w:ilvl w:val="0"/>
          <w:numId w:val="9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Выражает мнение аудиторской организации о достоверности финансово-бухгалтерской отчетности, отраженное в аудиторском заключении.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Должен быть осведомлен </w:t>
      </w:r>
      <w:proofErr w:type="gramStart"/>
      <w:r>
        <w:rPr>
          <w:rFonts w:ascii="Times New Roman CYR" w:hAnsi="Times New Roman CYR" w:cs="Times New Roman CYR"/>
          <w:sz w:val="24"/>
          <w:szCs w:val="24"/>
        </w:rPr>
        <w:t>о</w:t>
      </w:r>
      <w:proofErr w:type="gramEnd"/>
      <w:r>
        <w:rPr>
          <w:rFonts w:ascii="Times New Roman CYR" w:hAnsi="Times New Roman CYR" w:cs="Times New Roman CYR"/>
          <w:sz w:val="24"/>
          <w:szCs w:val="24"/>
        </w:rPr>
        <w:t xml:space="preserve"> все существенных причинах, определивших содержание выданного аудиторского заключения.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Руководителем аудиторской проверки является сотрудник, которому поручено проводить проверку и руководить персоналом, занятым в аудиторской проверке конкретного аудируемого лица. </w:t>
      </w:r>
      <w:proofErr w:type="gramStart"/>
      <w:r>
        <w:rPr>
          <w:rFonts w:ascii="Times New Roman CYR" w:hAnsi="Times New Roman CYR" w:cs="Times New Roman CYR"/>
          <w:sz w:val="24"/>
          <w:szCs w:val="24"/>
        </w:rPr>
        <w:t xml:space="preserve">Несет ответственность за организацию, текущий контроль работы с конкретным аудируемым лицом, за процедуру планирования работы (утверждает общий план и программу проверки), за соответствие проводимого аудита и подготовленной рабочей документации федеральным и внутренним стандартам, за доведение до сведения руководителя аудиторской организации основных результатов аудита, которые могут повлиять на содержание и выводы аудиторского заключения. </w:t>
      </w:r>
      <w:proofErr w:type="gramEnd"/>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Руководитель аудиторской проверки подотчетен руководителю аудиторской организации и аттестован на право осуществления аудиторской деятельности по аудиторской специализации, соответствующей требованиям аудиторского задания.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Старший аудитор – сотрудник аудиторской организации, которому поручено руководить рядовыми участниками проверки. Несет ответственность за подготовку, проведение или осуществление и документальное оформление результатов аудиторских процедур, за организацию и контроль работы подотчетных ему рядовых участников проверки. Как правило, </w:t>
      </w:r>
      <w:proofErr w:type="gramStart"/>
      <w:r>
        <w:rPr>
          <w:rFonts w:ascii="Times New Roman CYR" w:hAnsi="Times New Roman CYR" w:cs="Times New Roman CYR"/>
          <w:sz w:val="24"/>
          <w:szCs w:val="24"/>
        </w:rPr>
        <w:t>аттестован</w:t>
      </w:r>
      <w:proofErr w:type="gramEnd"/>
      <w:r>
        <w:rPr>
          <w:rFonts w:ascii="Times New Roman CYR" w:hAnsi="Times New Roman CYR" w:cs="Times New Roman CYR"/>
          <w:sz w:val="24"/>
          <w:szCs w:val="24"/>
        </w:rPr>
        <w:t xml:space="preserve"> по одной из аудиторских специализаций.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Рядовой участник проверки подотчетен старшему аудитору. Может не иметь квалификационного аттестата. К рядовым участникам относятся младшие аудиторы, ассистенты, стажеры, т.е. те, кому не может быть доверена самостоятельная работа. Несут ответственность за выполнение обязанностей, порученных им в ходе проведения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организации, относящиеся к субъектам малого предпринимательства, могут иметь упрощенную двухуровневую систему управления. Руководитель организации является в этом случае руководителем аудиторской проверки.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Должна быть создана внутрифирменная система контроля качества работы, для того, чтобы проводимые аудиторские проверки соответствовали нормативным документам, регулирующим аудиторскую деятельность.</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Особенность </w:t>
      </w:r>
      <w:proofErr w:type="gramStart"/>
      <w:r>
        <w:rPr>
          <w:rFonts w:ascii="Times New Roman CYR" w:hAnsi="Times New Roman CYR" w:cs="Times New Roman CYR"/>
          <w:sz w:val="24"/>
          <w:szCs w:val="24"/>
        </w:rPr>
        <w:t>системы контроля качества работы аудиторской организации</w:t>
      </w:r>
      <w:proofErr w:type="gramEnd"/>
      <w:r>
        <w:rPr>
          <w:rFonts w:ascii="Times New Roman CYR" w:hAnsi="Times New Roman CYR" w:cs="Times New Roman CYR"/>
          <w:sz w:val="24"/>
          <w:szCs w:val="24"/>
        </w:rPr>
        <w:t xml:space="preserve"> завися от размера аудиторской организации, ее организационной структуры, наличия филиалов и подразделений, их пространственной удаленности, ее специализации.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Система контроля качества включает:</w:t>
      </w:r>
    </w:p>
    <w:p w:rsidR="00DB5BEF" w:rsidRDefault="00DB5BEF" w:rsidP="00DB5BEF">
      <w:pPr>
        <w:numPr>
          <w:ilvl w:val="0"/>
          <w:numId w:val="9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Комплектование аудиторской организации профессиональными сотрудниками</w:t>
      </w:r>
    </w:p>
    <w:p w:rsidR="00DB5BEF" w:rsidRDefault="00DB5BEF" w:rsidP="00DB5BEF">
      <w:pPr>
        <w:numPr>
          <w:ilvl w:val="0"/>
          <w:numId w:val="9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Соблюдение сотрудниками профессиональной этики</w:t>
      </w:r>
    </w:p>
    <w:p w:rsidR="00DB5BEF" w:rsidRDefault="00DB5BEF" w:rsidP="00DB5BEF">
      <w:pPr>
        <w:numPr>
          <w:ilvl w:val="0"/>
          <w:numId w:val="9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Поручение аудиторских заданий сотрудникам, квалификация которых соответствует особенностям этих заданий</w:t>
      </w:r>
    </w:p>
    <w:p w:rsidR="00DB5BEF" w:rsidRDefault="00DB5BEF" w:rsidP="00DB5BEF">
      <w:pPr>
        <w:numPr>
          <w:ilvl w:val="0"/>
          <w:numId w:val="9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Осуществление текущего контроля и проверки выполненной работы</w:t>
      </w:r>
    </w:p>
    <w:p w:rsidR="00DB5BEF" w:rsidRDefault="00DB5BEF" w:rsidP="00DB5BEF">
      <w:pPr>
        <w:numPr>
          <w:ilvl w:val="0"/>
          <w:numId w:val="9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Принятие необходимых мер в отношении сотрудников в случаях невыполнения ими возложенных на них обязанностей.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Внутрифирменный контроль качества аудита подразделяется на три вида контроля – предварительный, текущий и последующий.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Предварительный внутренний контроль осуществляется при подготовке общего плана расчета затрат времени на проведение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Текущий внутренний контроль проводится при осуществлении функций сотрудниками. Т.е. сотрудники, отвечающие за проверку результатов работы, обязаны контролировать выполнение общего плана и программы проверки. При необходимости в пределах своей компетенции вносить корректировки в общий план и программы проверки, следить за документирование аудиторских доказательств, оценивать степень влияния ошибок и искажений и рекомендуемых в связи с этим исправлений на достоверность финансово-бухгалтерской отчетности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Последующий внутренний контроль состоит в проверке результатов работы, выполненной каждым исполнителем. Выясняется, выполнялась ли работа в соответствии с программой, достигнуты ли цели соответствующих аудиторских процедур, вытекают ли сделанные аудитором выводы из полученных им результатов.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Письмо-обязательство аудиторской организации о согласии на проведение аудиторской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Письмо-обязательство характерно именно для аудиторских услуг. Оно должно предшествовать официальному предложению экономического субъекта с просьбой об оказан</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 xml:space="preserve">дита. Письмо-обязательство направляется исполнительному органу экономического субъекта до заключения договора на проведение аудита во избежании неправильного понимания условий предстоящего договора.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объем и объем проверки определены между аудируемым лицом и аудиторской организацией в долгосрочном договоре, то письмо обязательство может не составляться, и составляется только в том случае, если в нем содержится дополнительная информация для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Существует российский стандарт письма-обязательства. Оно должно содержать обязательные указания по условиям аудиторской проверки, по обязательствам аудиторской организации и по обязательствам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письме могут быть отражены объект и цели аудита, должно ли аудиторское заключение включать заключение о достоверности финансовой отчетности филиалов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При повторной проверке аудиторская организация посылает письмо-обязательство только в случаях изменений в составе руководства или, например, при неправильном понимании аудируемым лицом ответственности, своей или аудиторской организации.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Договор на проведение аудиторской проверки (см. учебник, стр. 157-170).</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Существует Российский стандарт «Порядок заключения договоров на оказание аудиторских услуг».</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Подготовка договора начинается после ознакомления с деятельностью аудируемого лица и написания письма-обязательства. Договор может быть долгосрочный.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Этап подготовки включает в себя определение трудоемкости аудиторских услуг, стоимости, сроков оказания услуг, потребности в привлечении консультантов и экспертов.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Договор заключается в соответствии с нормами гражданского кодекса. В тексте договора раскрываются следующие аспекты:</w:t>
      </w:r>
    </w:p>
    <w:p w:rsidR="00DB5BEF" w:rsidRDefault="00DB5BEF" w:rsidP="00DB5BEF">
      <w:pPr>
        <w:numPr>
          <w:ilvl w:val="0"/>
          <w:numId w:val="9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Предмет договора</w:t>
      </w:r>
    </w:p>
    <w:p w:rsidR="00DB5BEF" w:rsidRDefault="00DB5BEF" w:rsidP="00DB5BEF">
      <w:pPr>
        <w:numPr>
          <w:ilvl w:val="0"/>
          <w:numId w:val="9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Условия оказания аудиторских услуг.</w:t>
      </w:r>
    </w:p>
    <w:p w:rsidR="00DB5BEF" w:rsidRDefault="00DB5BEF" w:rsidP="00DB5BEF">
      <w:pPr>
        <w:numPr>
          <w:ilvl w:val="0"/>
          <w:numId w:val="10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Права и обязанности аудиторской организации, экономического субъекта (аудируемого лица).</w:t>
      </w:r>
    </w:p>
    <w:p w:rsidR="00DB5BEF" w:rsidRDefault="00DB5BEF" w:rsidP="00DB5BEF">
      <w:pPr>
        <w:numPr>
          <w:ilvl w:val="0"/>
          <w:numId w:val="10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Стоимость и порядок оплаты аудиторских услуг.</w:t>
      </w:r>
    </w:p>
    <w:p w:rsidR="00DB5BEF" w:rsidRDefault="00DB5BEF" w:rsidP="00DB5BEF">
      <w:pPr>
        <w:numPr>
          <w:ilvl w:val="0"/>
          <w:numId w:val="10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Ответственность сторон и порядок разрешения споров. </w:t>
      </w:r>
    </w:p>
    <w:p w:rsidR="00DB5BEF" w:rsidRDefault="00DB5BEF" w:rsidP="00DB5BEF">
      <w:pPr>
        <w:autoSpaceDE w:val="0"/>
        <w:autoSpaceDN w:val="0"/>
        <w:adjustRightInd w:val="0"/>
        <w:spacing w:after="0" w:line="240" w:lineRule="auto"/>
        <w:ind w:left="90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В правах и обязанностях аудиторской организации может отразиться возможность:</w:t>
      </w:r>
    </w:p>
    <w:p w:rsidR="00DB5BEF" w:rsidRDefault="00DB5BEF" w:rsidP="00DB5BEF">
      <w:pPr>
        <w:numPr>
          <w:ilvl w:val="0"/>
          <w:numId w:val="10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Проверки любой документации, необходимой для проведения аудита.</w:t>
      </w:r>
    </w:p>
    <w:p w:rsidR="00DB5BEF" w:rsidRDefault="00DB5BEF" w:rsidP="00DB5BEF">
      <w:pPr>
        <w:numPr>
          <w:ilvl w:val="0"/>
          <w:numId w:val="10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Получение разъяснений и дополнительных сведений по возникшим вопросам.</w:t>
      </w:r>
    </w:p>
    <w:p w:rsidR="00DB5BEF" w:rsidRDefault="00DB5BEF" w:rsidP="00DB5BEF">
      <w:pPr>
        <w:numPr>
          <w:ilvl w:val="0"/>
          <w:numId w:val="10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Доступа в систему компьютерной обработки данных аудируемого лица.</w:t>
      </w:r>
    </w:p>
    <w:p w:rsidR="00DB5BEF" w:rsidRDefault="00DB5BEF" w:rsidP="00DB5BEF">
      <w:pPr>
        <w:numPr>
          <w:ilvl w:val="0"/>
          <w:numId w:val="10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Самостоятельного выбора методов аудиторской проверки.</w:t>
      </w:r>
    </w:p>
    <w:p w:rsidR="00DB5BEF" w:rsidRDefault="00DB5BEF" w:rsidP="00DB5BEF">
      <w:pPr>
        <w:numPr>
          <w:ilvl w:val="0"/>
          <w:numId w:val="10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Получение по письменному запросу необходимой информации от третьих лиц.</w:t>
      </w:r>
    </w:p>
    <w:p w:rsidR="00DB5BEF" w:rsidRDefault="00DB5BEF" w:rsidP="00DB5BEF">
      <w:pPr>
        <w:numPr>
          <w:ilvl w:val="0"/>
          <w:numId w:val="10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Привлечение к участию в проверке дополнительных аудиторов, экспертов, консультантов. </w:t>
      </w:r>
    </w:p>
    <w:p w:rsidR="00DB5BEF" w:rsidRDefault="00DB5BEF" w:rsidP="00DB5BEF">
      <w:pPr>
        <w:numPr>
          <w:ilvl w:val="0"/>
          <w:numId w:val="10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Обеспечение сохранности документов и их неразглашение.</w:t>
      </w:r>
    </w:p>
    <w:p w:rsidR="00DB5BEF" w:rsidRDefault="00DB5BEF" w:rsidP="00DB5BEF">
      <w:pPr>
        <w:numPr>
          <w:ilvl w:val="0"/>
          <w:numId w:val="11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Возможность отказа от проведения проверки, или от выражения мнения о достоверности проверяемой отчетности в случае непредставления необходимой документации.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разделе об ответственности сторон предусматривается:</w:t>
      </w:r>
    </w:p>
    <w:p w:rsidR="00DB5BEF" w:rsidRDefault="00DB5BEF" w:rsidP="00DB5BEF">
      <w:pPr>
        <w:numPr>
          <w:ilvl w:val="0"/>
          <w:numId w:val="11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Виды и меры ответственности за частичное или полное неисполнение обязательств по договору.</w:t>
      </w:r>
    </w:p>
    <w:p w:rsidR="00DB5BEF" w:rsidRDefault="00DB5BEF" w:rsidP="00DB5BEF">
      <w:pPr>
        <w:numPr>
          <w:ilvl w:val="0"/>
          <w:numId w:val="11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Возможность и необходимость разрешения споров и разногласий путем переговоров между сторонами или в судебном порядке. </w:t>
      </w:r>
    </w:p>
    <w:p w:rsidR="00DB5BEF" w:rsidRDefault="00DB5BEF" w:rsidP="00DB5BEF">
      <w:pPr>
        <w:numPr>
          <w:ilvl w:val="0"/>
          <w:numId w:val="11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см. учебник</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Использование в работе эксперта.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Российский стандарт «Использование работы эксперта»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Экспертом признается несостоящий в штате аудиторской организации специалист, имеющий знания и опыт работы в определенной области, отличной от бухгалтерского учета и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Решение об использовании работы эксперта принимает аудиторская организация исходя из целесообразности. Эксперт может быть физическим или юридическим лицом.</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Независимо от того, каким лицом является эксперт, он должен иметь соответствующую квалификацию, подтвержденную документами (лицензией, дипломом) и достаточный опыт работы, подтвержденный отзывами, рекомендациями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Эксперт не должен состоять в родственных отношениях с аудируемым лицом.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может использовать работу эксперта только с согласия аудируемой организации, и отказ должен быть выражен в письменной форме.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Договор заключается или между аудиторской организацией и экспертом, или же между аудируемой организацией и экспертом, но независимо от этого кроме общепринятых условий договор должен предусматривать цели и объем работы эксперта, описание конкретных вопросов, в отношении которых аудиторская организация должна получить заключение эксперта, описание взаимоотношений эксперта с аудируемым лицом, конфиденциальность информации аудируемого лица, сведения о методах, которые эксперт намеревается использовать в</w:t>
      </w:r>
      <w:proofErr w:type="gramEnd"/>
      <w:r>
        <w:rPr>
          <w:rFonts w:ascii="Times New Roman CYR" w:hAnsi="Times New Roman CYR" w:cs="Times New Roman CYR"/>
          <w:sz w:val="24"/>
          <w:szCs w:val="24"/>
        </w:rPr>
        <w:t xml:space="preserve"> своей работе и </w:t>
      </w:r>
      <w:proofErr w:type="gramStart"/>
      <w:r>
        <w:rPr>
          <w:rFonts w:ascii="Times New Roman CYR" w:hAnsi="Times New Roman CYR" w:cs="Times New Roman CYR"/>
          <w:sz w:val="24"/>
          <w:szCs w:val="24"/>
        </w:rPr>
        <w:t>форму</w:t>
      </w:r>
      <w:proofErr w:type="gramEnd"/>
      <w:r>
        <w:rPr>
          <w:rFonts w:ascii="Times New Roman CYR" w:hAnsi="Times New Roman CYR" w:cs="Times New Roman CYR"/>
          <w:sz w:val="24"/>
          <w:szCs w:val="24"/>
        </w:rPr>
        <w:t xml:space="preserve"> и содержание заключения эксперта, которое должно быть выражено в письменной форме.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Заключение должно иметь реквизиты, должно быть подготовлено на согласованном с аудиторской организацией носителе, должно обеспечивать сохранность информации в течение </w:t>
      </w:r>
      <w:proofErr w:type="gramStart"/>
      <w:r>
        <w:rPr>
          <w:rFonts w:ascii="Times New Roman CYR" w:hAnsi="Times New Roman CYR" w:cs="Times New Roman CYR"/>
          <w:sz w:val="24"/>
          <w:szCs w:val="24"/>
        </w:rPr>
        <w:t>времени, установленного для хранения документов и должно быть подготовлено</w:t>
      </w:r>
      <w:proofErr w:type="gramEnd"/>
      <w:r>
        <w:rPr>
          <w:rFonts w:ascii="Times New Roman CYR" w:hAnsi="Times New Roman CYR" w:cs="Times New Roman CYR"/>
          <w:sz w:val="24"/>
          <w:szCs w:val="24"/>
        </w:rPr>
        <w:t xml:space="preserve"> в двух экземплярах и скреплено печатью.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Использование работы эксперта не снимает ответственность с аудиторской организации за аудиторское заключение.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Работы, в которых может быть использован эксперт:</w:t>
      </w:r>
    </w:p>
    <w:p w:rsidR="00DB5BEF" w:rsidRDefault="00DB5BEF" w:rsidP="00DB5BEF">
      <w:pPr>
        <w:numPr>
          <w:ilvl w:val="0"/>
          <w:numId w:val="11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Оценка отдельных видов имущества (земля, машины, драгоценные камни).</w:t>
      </w:r>
    </w:p>
    <w:p w:rsidR="00DB5BEF" w:rsidRDefault="00DB5BEF" w:rsidP="00DB5BEF">
      <w:pPr>
        <w:numPr>
          <w:ilvl w:val="0"/>
          <w:numId w:val="11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Определение количества и состояния имущества. </w:t>
      </w:r>
    </w:p>
    <w:p w:rsidR="00DB5BEF" w:rsidRDefault="00DB5BEF" w:rsidP="00DB5BEF">
      <w:pPr>
        <w:numPr>
          <w:ilvl w:val="0"/>
          <w:numId w:val="11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Измерение объемов выполненных работ (строительных, </w:t>
      </w:r>
      <w:proofErr w:type="gramStart"/>
      <w:r>
        <w:rPr>
          <w:rFonts w:ascii="Times New Roman CYR" w:hAnsi="Times New Roman CYR" w:cs="Times New Roman CYR"/>
          <w:sz w:val="24"/>
          <w:szCs w:val="24"/>
        </w:rPr>
        <w:t>геолого-разведочных</w:t>
      </w:r>
      <w:proofErr w:type="gramEnd"/>
      <w:r>
        <w:rPr>
          <w:rFonts w:ascii="Times New Roman CYR" w:hAnsi="Times New Roman CYR" w:cs="Times New Roman CYR"/>
          <w:sz w:val="24"/>
          <w:szCs w:val="24"/>
        </w:rPr>
        <w:t>) и работ, подлежащих выполнению по неисполненным договорам.</w:t>
      </w:r>
    </w:p>
    <w:p w:rsidR="00DB5BEF" w:rsidRDefault="00DB5BEF" w:rsidP="00DB5BEF">
      <w:pPr>
        <w:autoSpaceDE w:val="0"/>
        <w:autoSpaceDN w:val="0"/>
        <w:adjustRightInd w:val="0"/>
        <w:spacing w:after="0" w:line="240" w:lineRule="auto"/>
        <w:ind w:left="90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Документирование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Существует федеральный стандарт документирования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 проводимый аудиторской организацией, должен сопровождаться обязательным документированием. К рабочей документац</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диторов относятся:</w:t>
      </w:r>
    </w:p>
    <w:p w:rsidR="00DB5BEF" w:rsidRDefault="00DB5BEF" w:rsidP="00DB5BEF">
      <w:pPr>
        <w:numPr>
          <w:ilvl w:val="0"/>
          <w:numId w:val="11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Планы и программы проведения аудита.</w:t>
      </w:r>
    </w:p>
    <w:p w:rsidR="00DB5BEF" w:rsidRDefault="00DB5BEF" w:rsidP="00DB5BEF">
      <w:pPr>
        <w:numPr>
          <w:ilvl w:val="0"/>
          <w:numId w:val="11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Описание использованных аудиторами процедур и их результатов. </w:t>
      </w:r>
    </w:p>
    <w:p w:rsidR="00DB5BEF" w:rsidRDefault="00DB5BEF" w:rsidP="00DB5BEF">
      <w:pPr>
        <w:numPr>
          <w:ilvl w:val="0"/>
          <w:numId w:val="11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Ксерокопии документов аудируемого лица.</w:t>
      </w:r>
    </w:p>
    <w:p w:rsidR="00DB5BEF" w:rsidRDefault="00DB5BEF" w:rsidP="00DB5BEF">
      <w:pPr>
        <w:numPr>
          <w:ilvl w:val="0"/>
          <w:numId w:val="12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Описание систем внутреннего контроля и бухгалтерского учета аудируемого лица. </w:t>
      </w:r>
    </w:p>
    <w:p w:rsidR="00DB5BEF" w:rsidRDefault="00DB5BEF" w:rsidP="00DB5BEF">
      <w:pPr>
        <w:numPr>
          <w:ilvl w:val="0"/>
          <w:numId w:val="12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Аналитические документы аудиторов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Состав, количество и содержание рабочих документов определяются самой аудиторской организацией исходя из характера аудита, деятельности аудируемого лица, состояния его бухгалтерского учета, системы внутреннего контроля и других вопросов.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Как правило, формы рабочей документации разрабатываются аудиторами самостоятельно.</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Аудироемое лицо, в отношении которого проводится аудит, не имеет право требовать от аудиторской организации предоставить ей рабочую документацию. Сведения, содержащиеся в рабочей документации, являются конфиденциальными и не подлежат разглашению.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Рабочая документация создается постепенно и своевременно, от начала и до завершения аудиторской проверки на носителях, обеспечивающих сохранность сведений.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Документы, входящие в состав рабочей документации, имеют обязательные реквизиты:</w:t>
      </w:r>
    </w:p>
    <w:p w:rsidR="00DB5BEF" w:rsidRDefault="00DB5BEF" w:rsidP="00DB5BEF">
      <w:pPr>
        <w:numPr>
          <w:ilvl w:val="0"/>
          <w:numId w:val="12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Наименование документа.</w:t>
      </w:r>
    </w:p>
    <w:p w:rsidR="00DB5BEF" w:rsidRDefault="00DB5BEF" w:rsidP="00DB5BEF">
      <w:pPr>
        <w:numPr>
          <w:ilvl w:val="0"/>
          <w:numId w:val="12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Наименование аудируемого лица.</w:t>
      </w:r>
    </w:p>
    <w:p w:rsidR="00DB5BEF" w:rsidRDefault="00DB5BEF" w:rsidP="00DB5BEF">
      <w:pPr>
        <w:numPr>
          <w:ilvl w:val="0"/>
          <w:numId w:val="12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Дата составления документа или выполнения аудиторской процедуры, которая зафиксирована в документе.</w:t>
      </w:r>
    </w:p>
    <w:p w:rsidR="00DB5BEF" w:rsidRDefault="00DB5BEF" w:rsidP="00DB5BEF">
      <w:pPr>
        <w:numPr>
          <w:ilvl w:val="0"/>
          <w:numId w:val="12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Подпись</w:t>
      </w:r>
    </w:p>
    <w:p w:rsidR="00DB5BEF" w:rsidRDefault="00DB5BEF" w:rsidP="00DB5BEF">
      <w:pPr>
        <w:numPr>
          <w:ilvl w:val="0"/>
          <w:numId w:val="12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Собственно содержание процедуры.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Каждый документ, входящий в рабочую документацию, должен иметь свой идентификационный номер, который устанавливается аудиторской организацией.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Рабочая документация хранится скомплектованной в папке или в файле, в сброшюрованном виде.</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Выдача рабочей документации аудиторам, не занятым в данной проверк, как правило, не допускается.</w:t>
      </w:r>
      <w:proofErr w:type="gramEnd"/>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Рабочая документация хранится аудитором не менее 5 лет.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Документы, которые могут быть включены в рабочую документацию:</w:t>
      </w:r>
    </w:p>
    <w:p w:rsidR="00DB5BEF" w:rsidRDefault="00DB5BEF" w:rsidP="00DB5BEF">
      <w:pPr>
        <w:numPr>
          <w:ilvl w:val="0"/>
          <w:numId w:val="12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Извлечения или ксерокопии учредительных документов аудируемого лица</w:t>
      </w:r>
    </w:p>
    <w:p w:rsidR="00DB5BEF" w:rsidRDefault="00DB5BEF" w:rsidP="00DB5BEF">
      <w:pPr>
        <w:numPr>
          <w:ilvl w:val="0"/>
          <w:numId w:val="12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Общий план и программа аудита.</w:t>
      </w:r>
    </w:p>
    <w:p w:rsidR="00DB5BEF" w:rsidRDefault="00DB5BEF" w:rsidP="00DB5BEF">
      <w:pPr>
        <w:numPr>
          <w:ilvl w:val="0"/>
          <w:numId w:val="12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Записи об изучении и оценке систем бухгалтерского учета и внутреннего контроля. </w:t>
      </w:r>
    </w:p>
    <w:p w:rsidR="00DB5BEF" w:rsidRDefault="00DB5BEF" w:rsidP="00DB5BEF">
      <w:pPr>
        <w:numPr>
          <w:ilvl w:val="0"/>
          <w:numId w:val="13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Анализ хозяйственных операция и текущих остатков по счетам бухгалтерского учета.</w:t>
      </w:r>
    </w:p>
    <w:p w:rsidR="00DB5BEF" w:rsidRDefault="00DB5BEF" w:rsidP="00DB5BEF">
      <w:pPr>
        <w:numPr>
          <w:ilvl w:val="0"/>
          <w:numId w:val="13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Записи о характере и объеме проведенных аудиторских процедур и результатов этих процедур.</w:t>
      </w:r>
    </w:p>
    <w:p w:rsidR="00DB5BEF" w:rsidRDefault="00DB5BEF" w:rsidP="00DB5BEF">
      <w:pPr>
        <w:numPr>
          <w:ilvl w:val="0"/>
          <w:numId w:val="13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Выводы, сделанные аудиторской организацией по результатам аудита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Обязательным этапом проведения аудиторской проверки является планирование. Планирование аудита регулируется федеральным правилом-стандартом «Планирование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Планирование  - это начальный этап проведения проверки. Состоит из предварительного планирования и составления общего плана и программы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Общий план аудита включает объем, графики с роки проведения проверки, а программа включает виды и последовательность осуществления аудиторских процедур, необходимых для формирования аудиторской организацией объективного и обоснованного мнения о финансово-бухгалтерской отчетности аудируемого лица.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Планирование аудита, исходя из федерального правила-стандарта, включает принципы проведения аудита – это комплексность, непрерывность и оптимальность.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Принцип комплексности предполагает обеспечение взаимоувязанности и согласованности всех этапов планирования, от предварительного планирования, до составления общего плана и программы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Принцип непрерывности выражается в установлен</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дитором заданий и увязки этапов планирования по срокам и смежным хозяйствующим субъектам – подразделениям, филиалам, представительствам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Принцип оптимальности заключается в том, что в процессе планирования аудиторской организации следует обеспечить вариантность для возможности выбора оптимального варианта общего плана и программы аудита на основании критериев, определенных самой аудиторской организацией.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планировании проверки на длительный период времени аудиторская организация должна своевременно корректировать план и программу проведения аудита с учетом изменений в финансово – хозяйственной деятельности экономического субъекта.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Предварительный этап планирования.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Проводя предварительное планирование, аудиторы должны пользоваться российским стандартом понимания деятельности экономического субъекта.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Понимание деятельности экономического субъекта включает понимание экономического положения в стране, в отрасли деятельности аудируемого лица, </w:t>
      </w:r>
      <w:proofErr w:type="gramStart"/>
      <w:r>
        <w:rPr>
          <w:rFonts w:ascii="Times New Roman CYR" w:hAnsi="Times New Roman CYR" w:cs="Times New Roman CYR"/>
          <w:sz w:val="24"/>
          <w:szCs w:val="24"/>
        </w:rPr>
        <w:t>и</w:t>
      </w:r>
      <w:proofErr w:type="gramEnd"/>
      <w:r>
        <w:rPr>
          <w:rFonts w:ascii="Times New Roman CYR" w:hAnsi="Times New Roman CYR" w:cs="Times New Roman CYR"/>
          <w:sz w:val="24"/>
          <w:szCs w:val="24"/>
        </w:rPr>
        <w:t xml:space="preserve"> исходя из этого, факторы, влияющие на экономическую деятельность субъекта можно подразделить на внешние факторы, общеэкономические и отраслевые, и внутренние, связанные с индивидуальными особенностями деятельности аудируемого лица.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 проведения проверки аудиторская организация должна получить первоначальные знания особенностей отрасли, права собственности, управления и операций экономического субъекта.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Общеэкономические факторы:</w:t>
      </w:r>
    </w:p>
    <w:p w:rsidR="00DB5BEF" w:rsidRDefault="00DB5BEF" w:rsidP="00DB5BEF">
      <w:pPr>
        <w:numPr>
          <w:ilvl w:val="0"/>
          <w:numId w:val="13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Состояние экономики в целом.</w:t>
      </w:r>
    </w:p>
    <w:p w:rsidR="00DB5BEF" w:rsidRDefault="00DB5BEF" w:rsidP="00DB5BEF">
      <w:pPr>
        <w:numPr>
          <w:ilvl w:val="0"/>
          <w:numId w:val="13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Государственная политика – денежно-кредитная, финансово-бюджетная, фискальная, уровень инфляции.</w:t>
      </w:r>
    </w:p>
    <w:p w:rsidR="00DB5BEF" w:rsidRDefault="00DB5BEF" w:rsidP="00DB5BEF">
      <w:pPr>
        <w:autoSpaceDE w:val="0"/>
        <w:autoSpaceDN w:val="0"/>
        <w:adjustRightInd w:val="0"/>
        <w:spacing w:after="0" w:line="240" w:lineRule="auto"/>
        <w:ind w:left="90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Отраслевые факторы:</w:t>
      </w:r>
    </w:p>
    <w:p w:rsidR="00DB5BEF" w:rsidRDefault="00DB5BEF" w:rsidP="00DB5BEF">
      <w:pPr>
        <w:numPr>
          <w:ilvl w:val="0"/>
          <w:numId w:val="13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Спад или расширение отрасли.</w:t>
      </w:r>
    </w:p>
    <w:p w:rsidR="00DB5BEF" w:rsidRDefault="00DB5BEF" w:rsidP="00DB5BEF">
      <w:pPr>
        <w:numPr>
          <w:ilvl w:val="0"/>
          <w:numId w:val="13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Сезонность и цикличность деятельности.</w:t>
      </w:r>
    </w:p>
    <w:p w:rsidR="00DB5BEF" w:rsidRDefault="00DB5BEF" w:rsidP="00DB5BEF">
      <w:pPr>
        <w:numPr>
          <w:ilvl w:val="0"/>
          <w:numId w:val="13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Экологические проблемы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Индивидуальные факторы:</w:t>
      </w:r>
    </w:p>
    <w:p w:rsidR="00DB5BEF" w:rsidRDefault="00DB5BEF" w:rsidP="00DB5BEF">
      <w:pPr>
        <w:numPr>
          <w:ilvl w:val="0"/>
          <w:numId w:val="13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Структура капитала</w:t>
      </w:r>
    </w:p>
    <w:p w:rsidR="00DB5BEF" w:rsidRDefault="00DB5BEF" w:rsidP="00DB5BEF">
      <w:pPr>
        <w:numPr>
          <w:ilvl w:val="0"/>
          <w:numId w:val="13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Организационная структура</w:t>
      </w:r>
    </w:p>
    <w:p w:rsidR="00DB5BEF" w:rsidRDefault="00DB5BEF" w:rsidP="00DB5BEF">
      <w:pPr>
        <w:numPr>
          <w:ilvl w:val="0"/>
          <w:numId w:val="14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Проводимая учетная политика</w:t>
      </w:r>
    </w:p>
    <w:p w:rsidR="00DB5BEF" w:rsidRDefault="00DB5BEF" w:rsidP="00DB5BEF">
      <w:pPr>
        <w:numPr>
          <w:ilvl w:val="0"/>
          <w:numId w:val="14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Инвестиционная деятельность</w:t>
      </w:r>
    </w:p>
    <w:p w:rsidR="00DB5BEF" w:rsidRDefault="00DB5BEF" w:rsidP="00DB5BEF">
      <w:pPr>
        <w:numPr>
          <w:ilvl w:val="0"/>
          <w:numId w:val="14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Источники и методы финансирования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этапе предварительного планирования аудиторская организация оценивает возможность проведения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Изучение и оценка системы бухгалтерского учета и внутреннего контроля.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Система бухгалтерского учета.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 в ходе планирования и проведения аудиторской проверки должен ознакомиться с системой бухгалтерского учета аудируемого лица. Знакомство с системой бухгалтерского учета включает в себя изучение, анализ и оценку сведений о:</w:t>
      </w:r>
    </w:p>
    <w:p w:rsidR="00DB5BEF" w:rsidRDefault="00DB5BEF" w:rsidP="00DB5BEF">
      <w:pPr>
        <w:numPr>
          <w:ilvl w:val="0"/>
          <w:numId w:val="14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Учетной политике аудируемого лица.</w:t>
      </w:r>
    </w:p>
    <w:p w:rsidR="00DB5BEF" w:rsidRDefault="00DB5BEF" w:rsidP="00DB5BEF">
      <w:pPr>
        <w:numPr>
          <w:ilvl w:val="0"/>
          <w:numId w:val="14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Организационной структуре подразделения, ответственного за ведение бухгалтерского учета и подготовку финансово-бухгалтерской отчетности.</w:t>
      </w:r>
    </w:p>
    <w:p w:rsidR="00DB5BEF" w:rsidRDefault="00DB5BEF" w:rsidP="00DB5BEF">
      <w:pPr>
        <w:numPr>
          <w:ilvl w:val="0"/>
          <w:numId w:val="14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Распределение обязанностей и полномочий между сотрудниками, принимающими участие в ведении учета и подготовки отчетности.</w:t>
      </w:r>
    </w:p>
    <w:p w:rsidR="00DB5BEF" w:rsidRDefault="00DB5BEF" w:rsidP="00DB5BEF">
      <w:pPr>
        <w:numPr>
          <w:ilvl w:val="0"/>
          <w:numId w:val="14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Организация подготовки, оборота и хранения документов, отражающих хозяйственные операции.</w:t>
      </w:r>
    </w:p>
    <w:p w:rsidR="00DB5BEF" w:rsidRDefault="00DB5BEF" w:rsidP="00DB5BEF">
      <w:pPr>
        <w:numPr>
          <w:ilvl w:val="0"/>
          <w:numId w:val="14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Порядок отражения хозяйственных операций в регистрах бухгалтерского учета, формы и методы обобщения данных таких регистров.</w:t>
      </w:r>
    </w:p>
    <w:p w:rsidR="00DB5BEF" w:rsidRDefault="00DB5BEF" w:rsidP="00DB5BEF">
      <w:pPr>
        <w:numPr>
          <w:ilvl w:val="0"/>
          <w:numId w:val="14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Порядок подготовки финансово-бухгалтерской отчетности.</w:t>
      </w:r>
    </w:p>
    <w:p w:rsidR="00DB5BEF" w:rsidRDefault="00DB5BEF" w:rsidP="00DB5BEF">
      <w:pPr>
        <w:numPr>
          <w:ilvl w:val="0"/>
          <w:numId w:val="14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Место средств вычислительной техники в ведении учета и подготовке отчетности. </w:t>
      </w:r>
    </w:p>
    <w:p w:rsidR="00DB5BEF" w:rsidRDefault="00DB5BEF" w:rsidP="00DB5BEF">
      <w:pPr>
        <w:numPr>
          <w:ilvl w:val="0"/>
          <w:numId w:val="15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Критические области учета, где риск возникновения ошибок или искажений в финансовой отчетности особенно велик.</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ходе аудиторской проверке аудиторы должны проверить соответствие организации системы бухгалтерского учета аудируемого лица действующим нормативным документам и отразить в рабочей документации случаи отмеченных нарушений.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Система бухгалтерского учета может считаться эффективной, если в ходе фиксации хозяйственных операций выполняются следующие требования:</w:t>
      </w:r>
    </w:p>
    <w:p w:rsidR="00DB5BEF" w:rsidRDefault="00DB5BEF" w:rsidP="00DB5BEF">
      <w:pPr>
        <w:numPr>
          <w:ilvl w:val="0"/>
          <w:numId w:val="15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Операции в учете правильно отражают временной период их осуществления.</w:t>
      </w:r>
    </w:p>
    <w:p w:rsidR="00DB5BEF" w:rsidRDefault="00DB5BEF" w:rsidP="00DB5BEF">
      <w:pPr>
        <w:numPr>
          <w:ilvl w:val="0"/>
          <w:numId w:val="15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Операции в учете зафиксированы в правильных суммах. </w:t>
      </w:r>
    </w:p>
    <w:p w:rsidR="00DB5BEF" w:rsidRDefault="00DB5BEF" w:rsidP="00DB5BEF">
      <w:pPr>
        <w:numPr>
          <w:ilvl w:val="0"/>
          <w:numId w:val="15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Операции отражены на счетах бухгалтерского учета правильно и в соответствии с действующими нормативными положениями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учетной политикой.</w:t>
      </w:r>
    </w:p>
    <w:p w:rsidR="00DB5BEF" w:rsidRDefault="00DB5BEF" w:rsidP="00DB5BEF">
      <w:pPr>
        <w:numPr>
          <w:ilvl w:val="0"/>
          <w:numId w:val="15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Ограничена возможность нарушений и злоупотреблений.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ходе проверки у аудиторов может возникнуть </w:t>
      </w:r>
      <w:proofErr w:type="gramStart"/>
      <w:r>
        <w:rPr>
          <w:rFonts w:ascii="Times New Roman CYR" w:hAnsi="Times New Roman CYR" w:cs="Times New Roman CYR"/>
          <w:sz w:val="24"/>
          <w:szCs w:val="24"/>
        </w:rPr>
        <w:t>в отдельных случаях необходимость движения отдельных сумм в учете от первичных документов до их вклада в отчетные документы</w:t>
      </w:r>
      <w:proofErr w:type="gramEnd"/>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Оценка внутреннего контроля (внутреннего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Внутренний контроль это организованная экономическим субъектом и действующая в интересах его руководства или собственников система контроля, регламентированная внутренними документами.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Функции внутреннего аудита могут выполнять специальные службы или отдельные аудиторы, состоящие в штате данного экономического субъекта, ревизионные комиссии и привлекаемые для целей внутреннего аудита внешние аудиторы.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Объекты внутреннего аудита могут быть различными в зависимости от особенностей аудируемого лица и требований его руководства или собственника.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Функции внутреннего аудита включают:</w:t>
      </w:r>
    </w:p>
    <w:p w:rsidR="00DB5BEF" w:rsidRDefault="00DB5BEF" w:rsidP="00DB5BEF">
      <w:pPr>
        <w:numPr>
          <w:ilvl w:val="0"/>
          <w:numId w:val="15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Проверка соблюдений требований законов, нормативных актов, учетной политики, решений и указаний руководства и собственника. </w:t>
      </w:r>
    </w:p>
    <w:p w:rsidR="00DB5BEF" w:rsidRDefault="00DB5BEF" w:rsidP="00DB5BEF">
      <w:pPr>
        <w:numPr>
          <w:ilvl w:val="0"/>
          <w:numId w:val="15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Изучение и оценку контрольных процедур в филиалах, структурных подразделениях.</w:t>
      </w:r>
    </w:p>
    <w:p w:rsidR="00DB5BEF" w:rsidRDefault="00DB5BEF" w:rsidP="00DB5BEF">
      <w:pPr>
        <w:numPr>
          <w:ilvl w:val="0"/>
          <w:numId w:val="15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Проверку </w:t>
      </w:r>
      <w:proofErr w:type="gramStart"/>
      <w:r>
        <w:rPr>
          <w:rFonts w:ascii="Times New Roman CYR" w:hAnsi="Times New Roman CYR" w:cs="Times New Roman CYR"/>
          <w:sz w:val="24"/>
          <w:szCs w:val="24"/>
        </w:rPr>
        <w:t>наличия состояния обеспечения сохранности имущества</w:t>
      </w:r>
      <w:proofErr w:type="gramEnd"/>
      <w:r>
        <w:rPr>
          <w:rFonts w:ascii="Times New Roman CYR" w:hAnsi="Times New Roman CYR" w:cs="Times New Roman CYR"/>
          <w:sz w:val="24"/>
          <w:szCs w:val="24"/>
        </w:rPr>
        <w:t>.</w:t>
      </w:r>
    </w:p>
    <w:p w:rsidR="00DB5BEF" w:rsidRDefault="00DB5BEF" w:rsidP="00DB5BEF">
      <w:pPr>
        <w:numPr>
          <w:ilvl w:val="0"/>
          <w:numId w:val="15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Оценку используемого программного обеспечения.</w:t>
      </w:r>
    </w:p>
    <w:p w:rsidR="00DB5BEF" w:rsidRDefault="00DB5BEF" w:rsidP="00DB5BEF">
      <w:pPr>
        <w:numPr>
          <w:ilvl w:val="0"/>
          <w:numId w:val="15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Расследование случаев нарушения и злоупотребления.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на начальной стадии планирования должна сформировать мнение о деятельности внутреннего аудита, необходимое для планирования предстоящей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Объективность внутреннего аудита обеспечивается степенью его независимости в структуре управления. Это обеспечивается тем, что он подчиняется и обязан представлять отчеты только назначившему его руководству и собственникам, и независим от руководителей филиалов, структурных подразделений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 должен составить программу оценки внутреннего аудита и отразить в своей рабочей документации выводы по работе внутреннего аудита. При формировании оценки внутреннего аудита на стадии планирования следует учитывать его:</w:t>
      </w:r>
    </w:p>
    <w:p w:rsidR="00DB5BEF" w:rsidRDefault="00DB5BEF" w:rsidP="00DB5BEF">
      <w:pPr>
        <w:numPr>
          <w:ilvl w:val="0"/>
          <w:numId w:val="16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организационный статус (положение службы внутреннего аудита в системе управления экономического субъета, ее возможности, способность соблюдать объективность и независимость).</w:t>
      </w:r>
    </w:p>
    <w:p w:rsidR="00DB5BEF" w:rsidRDefault="00DB5BEF" w:rsidP="00DB5BEF">
      <w:pPr>
        <w:numPr>
          <w:ilvl w:val="0"/>
          <w:numId w:val="16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аличие сдерживающих факторов и ограничений, накладываемых руководством.</w:t>
      </w:r>
    </w:p>
    <w:p w:rsidR="00DB5BEF" w:rsidRDefault="00DB5BEF" w:rsidP="00DB5BEF">
      <w:pPr>
        <w:numPr>
          <w:ilvl w:val="0"/>
          <w:numId w:val="16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Компетентность (профессиональное образование, повышение квалификации внутренних аудиторов).</w:t>
      </w:r>
    </w:p>
    <w:p w:rsidR="00DB5BEF" w:rsidRDefault="00DB5BEF" w:rsidP="00DB5BEF">
      <w:pPr>
        <w:numPr>
          <w:ilvl w:val="0"/>
          <w:numId w:val="16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Профессиональный уровень (планирование работы внутренних аудиторов, документирование, наличие инструкций и положений по внутреннему аудиту).</w:t>
      </w:r>
    </w:p>
    <w:p w:rsidR="00DB5BEF" w:rsidRDefault="00DB5BEF" w:rsidP="00DB5BEF">
      <w:pPr>
        <w:numPr>
          <w:ilvl w:val="0"/>
          <w:numId w:val="16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Функциональные рамки (содержание и объем работы, выполняемой внутренними аудиторами).</w:t>
      </w:r>
    </w:p>
    <w:p w:rsidR="00DB5BEF" w:rsidRDefault="00DB5BEF" w:rsidP="00DB5BEF">
      <w:pPr>
        <w:numPr>
          <w:ilvl w:val="0"/>
          <w:numId w:val="16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Уровень значимости (как принимаются к исполнению руководством и собственниками рекомендации внутреннего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На этой стад</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диторская организация должна решить, будет ли она использовать в процессе проверки работу внутренних аудиторов. И должна убедиться в то, что:</w:t>
      </w:r>
    </w:p>
    <w:p w:rsidR="00DB5BEF" w:rsidRDefault="00DB5BEF" w:rsidP="00DB5BEF">
      <w:pPr>
        <w:numPr>
          <w:ilvl w:val="0"/>
          <w:numId w:val="16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Цели и объем работы внутренних аудиторов отвечают целям внешнего аудита. </w:t>
      </w:r>
    </w:p>
    <w:p w:rsidR="00DB5BEF" w:rsidRDefault="00DB5BEF" w:rsidP="00DB5BEF">
      <w:pPr>
        <w:numPr>
          <w:ilvl w:val="0"/>
          <w:numId w:val="16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Работа внутренних аудиторов проводится по плану и документально оформляется. </w:t>
      </w:r>
    </w:p>
    <w:p w:rsidR="00DB5BEF" w:rsidRDefault="00DB5BEF" w:rsidP="00DB5BEF">
      <w:pPr>
        <w:numPr>
          <w:ilvl w:val="0"/>
          <w:numId w:val="16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Выводы внутренних аудиторов обоснованы и соответствуют существующим обстоятельствам, а содержание отчетов соответствует результатам выполненной ими работы. </w:t>
      </w:r>
    </w:p>
    <w:p w:rsidR="00DB5BEF" w:rsidRDefault="00DB5BEF" w:rsidP="00DB5BEF">
      <w:pPr>
        <w:numPr>
          <w:ilvl w:val="0"/>
          <w:numId w:val="16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Зоны повышенных рисков проверяются внутренним аудитом. </w:t>
      </w:r>
    </w:p>
    <w:p w:rsidR="00DB5BEF" w:rsidRDefault="00DB5BEF" w:rsidP="00DB5BEF">
      <w:pPr>
        <w:numPr>
          <w:ilvl w:val="0"/>
          <w:numId w:val="17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Отношения руководства и собственников к замечаниям, предложениям и вопросам конструктивны.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Если внешняя аудиторская организация решит, что она будет сотрудничать с внутренним аудитом, то возможно следующее:</w:t>
      </w:r>
    </w:p>
    <w:p w:rsidR="00DB5BEF" w:rsidRDefault="00DB5BEF" w:rsidP="00DB5BEF">
      <w:pPr>
        <w:numPr>
          <w:ilvl w:val="0"/>
          <w:numId w:val="17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Взаимная координация планов проверки. </w:t>
      </w:r>
    </w:p>
    <w:p w:rsidR="00DB5BEF" w:rsidRDefault="00DB5BEF" w:rsidP="00DB5BEF">
      <w:pPr>
        <w:numPr>
          <w:ilvl w:val="0"/>
          <w:numId w:val="17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Свободный открытый взаимный доступ к рабочей документации. </w:t>
      </w:r>
    </w:p>
    <w:p w:rsidR="00DB5BEF" w:rsidRDefault="00DB5BEF" w:rsidP="00DB5BEF">
      <w:pPr>
        <w:numPr>
          <w:ilvl w:val="0"/>
          <w:numId w:val="17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Регулярные рабочие встречи. </w:t>
      </w:r>
    </w:p>
    <w:p w:rsidR="00DB5BEF" w:rsidRDefault="00DB5BEF" w:rsidP="00DB5BEF">
      <w:pPr>
        <w:numPr>
          <w:ilvl w:val="0"/>
          <w:numId w:val="17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Совместное представление отчетов руководству и собственникам.</w:t>
      </w:r>
    </w:p>
    <w:p w:rsidR="00DB5BEF" w:rsidRDefault="00DB5BEF" w:rsidP="00DB5BEF">
      <w:pPr>
        <w:numPr>
          <w:ilvl w:val="0"/>
          <w:numId w:val="17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Общий порядок документирования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должна иметь доступ ко всей интересующей ее информации, к отчетности внутренних аудиторов, но, в то же время,  аудиторская организация информирует руководство или собственников о любых обнаруженных факторах, которые могут быть использованы для повышения эффективности и результативности работы внутреннего аудита в будущем.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Внешняя аудиторская организация в ходе проверки не должна полностью полагаться на работу внутренних аудиторов. Необходимо проводить контрольные проверки статей и операций уже проверенных внутренними аудиторами. Если они дают сходные результаты, корректив не требуется. В случае расхождений необходимо изменить содержание или увеличить объем аудиторских процедур.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несет полную ответственность за выдачу аудиторского заключения и за письменную информацию руководству экономического субъекта. Эта ответственность не уменьшается, если используются результаты работы внутренних аудиторов.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Подготовка общего плана аудиторской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Содержание общего плана и программы проведения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Разработка общего плана и программы аудита основывается на предварительных данных об экономическом субъекте. В процессе подготовки общего плана и программы аудиторская организация оценивает эффективность внутреннего аудита. И если она решает положиться на результаты его деятельности, она должна соответствовать объем и время проверки.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 подготовке общего плана и программы, аудиторская организация должна установить приемлемый для нее уровень существенности и аудиторский риск, позволяющие считать финансовую отчетность достоверной.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Планируя аудиторский риск, аудиторская организация определяет внутрихозяйственный риск финансовой отчетности и риск контроля, и с учетом установленных рисков и уровня существенности аудиторы выявляют значимые для аудита области и планируют необходимые аудиторские процедуры. В процессе аудита могут возникнуть обстоятельства, влияющие на изменение аудиторского риска и уровня существенности, установленные при планировании.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Составляя общий план и программу аудита, аудиторская организация должна учитывать степень автоматизации обработки учетной информации, что в конечном итоге позволяет определить объем и характер аудиторских процедур. Аудиторская организация независима в выборе приемов и методов аудита, но несет полную ответственность за результаты своей работы в соответствии с планом.</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Если аудиторская организация сочтет целесообразным, она может согласовать с руководством аудируемого лица отдельные положения общего плана. Общий план это общее руководство по осуществлению программы аудита. Результаты процедур, проводимых аудиторской организацией при подготовке общего плана и программы, необходимо детально документировать, поскольку они являются основанием для планирования аудита и используются в течение всего процесса проверки.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процессе проверк</w:t>
      </w:r>
      <w:proofErr w:type="gramStart"/>
      <w:r>
        <w:rPr>
          <w:rFonts w:ascii="Times New Roman CYR" w:hAnsi="Times New Roman CYR" w:cs="Times New Roman CYR"/>
          <w:sz w:val="24"/>
          <w:szCs w:val="24"/>
        </w:rPr>
        <w:t>и у ау</w:t>
      </w:r>
      <w:proofErr w:type="gramEnd"/>
      <w:r>
        <w:rPr>
          <w:rFonts w:ascii="Times New Roman CYR" w:hAnsi="Times New Roman CYR" w:cs="Times New Roman CYR"/>
          <w:sz w:val="24"/>
          <w:szCs w:val="24"/>
        </w:rPr>
        <w:t xml:space="preserve">диторской организации могут возникнуть основания для пересмотра отдельных положений общего плана. Вносимые в план изменения и причины изменений также необходимо документировать.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общем плане предусматриваются сроки проведения проверки, график проведения проверки, сроки подготовки отчета (письменная информация руководству аудируемого лица) и аудиторского заключения.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процессе планирования учитываются реальные трудозатраты, уровень существенности и оценки аудиторских рисков.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общем плане аудиторская организация определяет также способ осуществления аудита на основании оценки надежности систем бухгалтерского учета и внутреннего контроля для аудиторских рисков. Если принимается решение о проведении выборочного аудита, аудитор формирует аудиторскую выборку.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общем плане, как правило, предусматривается:</w:t>
      </w:r>
    </w:p>
    <w:p w:rsidR="00DB5BEF" w:rsidRDefault="00DB5BEF" w:rsidP="00DB5BEF">
      <w:pPr>
        <w:numPr>
          <w:ilvl w:val="0"/>
          <w:numId w:val="17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Конкретные области, подлежащие изучению.</w:t>
      </w:r>
    </w:p>
    <w:p w:rsidR="00DB5BEF" w:rsidRDefault="00DB5BEF" w:rsidP="00DB5BEF">
      <w:pPr>
        <w:numPr>
          <w:ilvl w:val="0"/>
          <w:numId w:val="17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Существенные моменты, которые необходимо охватить.</w:t>
      </w:r>
    </w:p>
    <w:p w:rsidR="00DB5BEF" w:rsidRDefault="00DB5BEF" w:rsidP="00DB5BEF">
      <w:pPr>
        <w:numPr>
          <w:ilvl w:val="0"/>
          <w:numId w:val="17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Аудиторскую выборку</w:t>
      </w:r>
    </w:p>
    <w:p w:rsidR="00DB5BEF" w:rsidRDefault="00DB5BEF" w:rsidP="00DB5BEF">
      <w:pPr>
        <w:numPr>
          <w:ilvl w:val="0"/>
          <w:numId w:val="17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Формирование аудиторской группы, ее численность, квалификацию сотрудников, привлекаемых к проведению данной проверки.</w:t>
      </w:r>
    </w:p>
    <w:p w:rsidR="00DB5BEF" w:rsidRDefault="00DB5BEF" w:rsidP="00DB5BEF">
      <w:pPr>
        <w:numPr>
          <w:ilvl w:val="0"/>
          <w:numId w:val="18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Распределение специалистов в соответствии с их профессиональными качествами и должностными уровнями по конкретным участкам аудиторской проверки. </w:t>
      </w:r>
    </w:p>
    <w:p w:rsidR="00DB5BEF" w:rsidRDefault="00DB5BEF" w:rsidP="00DB5BEF">
      <w:pPr>
        <w:numPr>
          <w:ilvl w:val="0"/>
          <w:numId w:val="18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Стандарты, процедуры, инструкции, нормативные акты, с которыми необходимо ознакомиться группе аудиторов. </w:t>
      </w:r>
    </w:p>
    <w:p w:rsidR="00DB5BEF" w:rsidRDefault="00DB5BEF" w:rsidP="00DB5BEF">
      <w:pPr>
        <w:numPr>
          <w:ilvl w:val="0"/>
          <w:numId w:val="18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Предполагаемые сроки проведения аудита в целом и бюджет рабочего времени для каждого этапа проверки. </w:t>
      </w:r>
    </w:p>
    <w:p w:rsidR="00DB5BEF" w:rsidRDefault="00DB5BEF" w:rsidP="00DB5BEF">
      <w:pPr>
        <w:numPr>
          <w:ilvl w:val="0"/>
          <w:numId w:val="18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Разъяснение руководителям группы вопросов, связанных с реализацией аудиторских процедур. </w:t>
      </w:r>
    </w:p>
    <w:p w:rsidR="00DB5BEF" w:rsidRDefault="00DB5BEF" w:rsidP="00DB5BEF">
      <w:pPr>
        <w:numPr>
          <w:ilvl w:val="0"/>
          <w:numId w:val="18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Ознакомление всех членов группы с положениями общего плана.</w:t>
      </w:r>
    </w:p>
    <w:p w:rsidR="00DB5BEF" w:rsidRDefault="00DB5BEF" w:rsidP="00DB5BEF">
      <w:pPr>
        <w:numPr>
          <w:ilvl w:val="0"/>
          <w:numId w:val="18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Контроль руководителя за выполнением плана и качеством работы сотрудников, за ведением ими рабочей документации и соответствующим оформлением результатов проверки.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Общий план аудита включает:</w:t>
      </w:r>
    </w:p>
    <w:p w:rsidR="00DB5BEF" w:rsidRDefault="00DB5BEF" w:rsidP="00DB5BEF">
      <w:pPr>
        <w:numPr>
          <w:ilvl w:val="0"/>
          <w:numId w:val="18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Название проверяемой организации</w:t>
      </w:r>
    </w:p>
    <w:p w:rsidR="00DB5BEF" w:rsidRDefault="00DB5BEF" w:rsidP="00DB5BEF">
      <w:pPr>
        <w:numPr>
          <w:ilvl w:val="0"/>
          <w:numId w:val="18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Период проверки</w:t>
      </w:r>
    </w:p>
    <w:p w:rsidR="00DB5BEF" w:rsidRDefault="00DB5BEF" w:rsidP="00DB5BEF">
      <w:pPr>
        <w:numPr>
          <w:ilvl w:val="0"/>
          <w:numId w:val="18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Количество человеко-часов.</w:t>
      </w:r>
    </w:p>
    <w:p w:rsidR="00DB5BEF" w:rsidRDefault="00DB5BEF" w:rsidP="00DB5BEF">
      <w:pPr>
        <w:numPr>
          <w:ilvl w:val="0"/>
          <w:numId w:val="18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Состав аудиторской группы в целом. </w:t>
      </w:r>
    </w:p>
    <w:p w:rsidR="00DB5BEF" w:rsidRDefault="00DB5BEF" w:rsidP="00DB5BEF">
      <w:pPr>
        <w:numPr>
          <w:ilvl w:val="0"/>
          <w:numId w:val="19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Планируемый аудиторский риск и планируемый уровень существенности.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tbl>
      <w:tblPr>
        <w:tblW w:w="0" w:type="auto"/>
        <w:tblLayout w:type="fixed"/>
        <w:tblLook w:val="0000"/>
      </w:tblPr>
      <w:tblGrid>
        <w:gridCol w:w="468"/>
        <w:gridCol w:w="3360"/>
        <w:gridCol w:w="1914"/>
        <w:gridCol w:w="1914"/>
        <w:gridCol w:w="1915"/>
      </w:tblGrid>
      <w:tr w:rsidR="00DB5BEF">
        <w:tblPrEx>
          <w:tblCellMar>
            <w:top w:w="0" w:type="dxa"/>
            <w:bottom w:w="0" w:type="dxa"/>
          </w:tblCellMar>
        </w:tblPrEx>
        <w:tc>
          <w:tcPr>
            <w:tcW w:w="468"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3360"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Планируемые виды работ</w:t>
            </w: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Период проведения</w:t>
            </w: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Исполнитель</w:t>
            </w:r>
          </w:p>
        </w:tc>
        <w:tc>
          <w:tcPr>
            <w:tcW w:w="1915"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Примечание</w:t>
            </w:r>
          </w:p>
        </w:tc>
      </w:tr>
      <w:tr w:rsidR="00DB5BEF">
        <w:tblPrEx>
          <w:tblCellMar>
            <w:top w:w="0" w:type="dxa"/>
            <w:bottom w:w="0" w:type="dxa"/>
          </w:tblCellMar>
        </w:tblPrEx>
        <w:tc>
          <w:tcPr>
            <w:tcW w:w="468"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3360"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5"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r>
      <w:tr w:rsidR="00DB5BEF">
        <w:tblPrEx>
          <w:tblCellMar>
            <w:top w:w="0" w:type="dxa"/>
            <w:bottom w:w="0" w:type="dxa"/>
          </w:tblCellMar>
        </w:tblPrEx>
        <w:tc>
          <w:tcPr>
            <w:tcW w:w="468"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3360"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4"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c>
          <w:tcPr>
            <w:tcW w:w="1915"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both"/>
              <w:rPr>
                <w:rFonts w:ascii="Times New Roman CYR" w:hAnsi="Times New Roman CYR" w:cs="Times New Roman CYR"/>
                <w:sz w:val="24"/>
                <w:szCs w:val="24"/>
              </w:rPr>
            </w:pPr>
          </w:p>
        </w:tc>
      </w:tr>
    </w:tbl>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План подписывает руководитель аудиторской организации и руководитель аудиторской группы.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Перечень объектов проверки:</w:t>
      </w:r>
    </w:p>
    <w:p w:rsidR="00DB5BEF" w:rsidRDefault="00DB5BEF" w:rsidP="00DB5BEF">
      <w:pPr>
        <w:numPr>
          <w:ilvl w:val="0"/>
          <w:numId w:val="19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Учетная политика. </w:t>
      </w:r>
    </w:p>
    <w:p w:rsidR="00DB5BEF" w:rsidRDefault="00DB5BEF" w:rsidP="00DB5BEF">
      <w:pPr>
        <w:numPr>
          <w:ilvl w:val="0"/>
          <w:numId w:val="19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Учредительные документы. Устав, лицензии, приказы, лицензии, протоколы, штатное расписание и т.д.</w:t>
      </w:r>
    </w:p>
    <w:p w:rsidR="00DB5BEF" w:rsidRDefault="00DB5BEF" w:rsidP="00DB5BEF">
      <w:pPr>
        <w:numPr>
          <w:ilvl w:val="0"/>
          <w:numId w:val="19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Основные средства.</w:t>
      </w:r>
    </w:p>
    <w:p w:rsidR="00DB5BEF" w:rsidRDefault="00DB5BEF" w:rsidP="00DB5BEF">
      <w:pPr>
        <w:numPr>
          <w:ilvl w:val="0"/>
          <w:numId w:val="19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Нематериальные активы. </w:t>
      </w:r>
    </w:p>
    <w:p w:rsidR="00DB5BEF" w:rsidRDefault="00DB5BEF" w:rsidP="00DB5BEF">
      <w:pPr>
        <w:numPr>
          <w:ilvl w:val="0"/>
          <w:numId w:val="19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Производственные запасы.</w:t>
      </w:r>
    </w:p>
    <w:p w:rsidR="00DB5BEF" w:rsidRDefault="00DB5BEF" w:rsidP="00DB5BEF">
      <w:pPr>
        <w:numPr>
          <w:ilvl w:val="0"/>
          <w:numId w:val="19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Расчеты по оплате труда. </w:t>
      </w:r>
    </w:p>
    <w:p w:rsidR="00DB5BEF" w:rsidRDefault="00DB5BEF" w:rsidP="00DB5BEF">
      <w:pPr>
        <w:numPr>
          <w:ilvl w:val="0"/>
          <w:numId w:val="19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Затраты на производство. </w:t>
      </w:r>
    </w:p>
    <w:p w:rsidR="00DB5BEF" w:rsidRDefault="00DB5BEF" w:rsidP="00DB5BEF">
      <w:pPr>
        <w:numPr>
          <w:ilvl w:val="0"/>
          <w:numId w:val="19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Готовая продукция, товары и реализация. </w:t>
      </w:r>
    </w:p>
    <w:p w:rsidR="00DB5BEF" w:rsidRDefault="00DB5BEF" w:rsidP="00DB5BEF">
      <w:pPr>
        <w:numPr>
          <w:ilvl w:val="0"/>
          <w:numId w:val="19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Денежные средства.</w:t>
      </w:r>
    </w:p>
    <w:p w:rsidR="00DB5BEF" w:rsidRDefault="00DB5BEF" w:rsidP="00DB5BEF">
      <w:pPr>
        <w:numPr>
          <w:ilvl w:val="0"/>
          <w:numId w:val="20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Расчеты.</w:t>
      </w:r>
    </w:p>
    <w:p w:rsidR="00DB5BEF" w:rsidRDefault="00DB5BEF" w:rsidP="00DB5BEF">
      <w:pPr>
        <w:numPr>
          <w:ilvl w:val="0"/>
          <w:numId w:val="20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Финансовые результаты и использование прибыли.</w:t>
      </w:r>
    </w:p>
    <w:p w:rsidR="00DB5BEF" w:rsidRDefault="00DB5BEF" w:rsidP="00DB5BEF">
      <w:pPr>
        <w:numPr>
          <w:ilvl w:val="0"/>
          <w:numId w:val="20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Капитал и резервы. </w:t>
      </w:r>
    </w:p>
    <w:p w:rsidR="00DB5BEF" w:rsidRDefault="00DB5BEF" w:rsidP="00DB5BEF">
      <w:pPr>
        <w:numPr>
          <w:ilvl w:val="0"/>
          <w:numId w:val="20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Кредиты и финансирование.</w:t>
      </w:r>
    </w:p>
    <w:p w:rsidR="00DB5BEF" w:rsidRDefault="00DB5BEF" w:rsidP="00DB5BEF">
      <w:pPr>
        <w:numPr>
          <w:ilvl w:val="0"/>
          <w:numId w:val="20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Учет по забалансовым счетам.</w:t>
      </w:r>
    </w:p>
    <w:p w:rsidR="00DB5BEF" w:rsidRDefault="00DB5BEF" w:rsidP="00DB5BEF">
      <w:pPr>
        <w:numPr>
          <w:ilvl w:val="0"/>
          <w:numId w:val="20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Финансовая бухгалтерская отчетность и приложения.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Программа аудиторской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Программа является развитием общего плана аудита и представляет собой детальный перечень аудиторских процедур, необходимых для практической реализации плана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Программа аудита, с одной стороны, служит инструкцией аудиторам и ассистентам, а с другой стороны, средством контроля сроков проведения работ для руководителей аудиторской организац</w:t>
      </w:r>
      <w:proofErr w:type="gramStart"/>
      <w:r>
        <w:rPr>
          <w:rFonts w:ascii="Times New Roman CYR" w:hAnsi="Times New Roman CYR" w:cs="Times New Roman CYR"/>
          <w:sz w:val="24"/>
          <w:szCs w:val="24"/>
        </w:rPr>
        <w:t>ии и ау</w:t>
      </w:r>
      <w:proofErr w:type="gramEnd"/>
      <w:r>
        <w:rPr>
          <w:rFonts w:ascii="Times New Roman CYR" w:hAnsi="Times New Roman CYR" w:cs="Times New Roman CYR"/>
          <w:sz w:val="24"/>
          <w:szCs w:val="24"/>
        </w:rPr>
        <w:t>диторской группы.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 </w:t>
      </w:r>
      <w:proofErr w:type="gramStart"/>
      <w:r>
        <w:rPr>
          <w:rFonts w:ascii="Times New Roman CYR" w:hAnsi="Times New Roman CYR" w:cs="Times New Roman CYR"/>
          <w:sz w:val="24"/>
          <w:szCs w:val="24"/>
        </w:rPr>
        <w:t>должен документально оформит</w:t>
      </w:r>
      <w:proofErr w:type="gramEnd"/>
      <w:r>
        <w:rPr>
          <w:rFonts w:ascii="Times New Roman CYR" w:hAnsi="Times New Roman CYR" w:cs="Times New Roman CYR"/>
          <w:sz w:val="24"/>
          <w:szCs w:val="24"/>
        </w:rPr>
        <w:t xml:space="preserve"> программу аудита, присвоить номер или код каждой проводимой аудиторской процедуре, чтобы иметь возможность ссылаться на них в рабочих документах.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Аудиторская программа составляется или в виде программы тестов средств контроля, или в виде программы аудиторских процедур по существу.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зависимости от условий проведения аудита и результатов аудиторских процедур, программа в процессе аудита может пересматриваться. Причины и результат изменений необходимо документировать.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Выводы аудитора по каждому разделу аудиторской программы, отраженные в рабочих документах, являются практическим материалом для составления аудиторского отчета (письменная информация руководству аудируемого лица), аудиторского заключения и объективного мнения о достоверности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Программа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tbl>
      <w:tblPr>
        <w:tblW w:w="0" w:type="auto"/>
        <w:tblLayout w:type="fixed"/>
        <w:tblLook w:val="0000"/>
      </w:tblPr>
      <w:tblGrid>
        <w:gridCol w:w="446"/>
        <w:gridCol w:w="2791"/>
        <w:gridCol w:w="1580"/>
        <w:gridCol w:w="1592"/>
        <w:gridCol w:w="1575"/>
        <w:gridCol w:w="1587"/>
      </w:tblGrid>
      <w:tr w:rsidR="00DB5BEF">
        <w:tblPrEx>
          <w:tblCellMar>
            <w:top w:w="0" w:type="dxa"/>
            <w:bottom w:w="0" w:type="dxa"/>
          </w:tblCellMar>
        </w:tblPrEx>
        <w:tc>
          <w:tcPr>
            <w:tcW w:w="446"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t>
            </w:r>
          </w:p>
        </w:tc>
        <w:tc>
          <w:tcPr>
            <w:tcW w:w="2791"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Перечень аудиторских процедур по разделам аудита</w:t>
            </w:r>
          </w:p>
        </w:tc>
        <w:tc>
          <w:tcPr>
            <w:tcW w:w="1580"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Период проведения</w:t>
            </w:r>
          </w:p>
        </w:tc>
        <w:tc>
          <w:tcPr>
            <w:tcW w:w="1592"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Исполнитель</w:t>
            </w:r>
          </w:p>
        </w:tc>
        <w:tc>
          <w:tcPr>
            <w:tcW w:w="1575"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Рабочие документы</w:t>
            </w:r>
          </w:p>
        </w:tc>
        <w:tc>
          <w:tcPr>
            <w:tcW w:w="1587"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Примечание</w:t>
            </w:r>
          </w:p>
        </w:tc>
      </w:tr>
      <w:tr w:rsidR="00DB5BEF">
        <w:tblPrEx>
          <w:tblCellMar>
            <w:top w:w="0" w:type="dxa"/>
            <w:bottom w:w="0" w:type="dxa"/>
          </w:tblCellMar>
        </w:tblPrEx>
        <w:tc>
          <w:tcPr>
            <w:tcW w:w="446"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791"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1580"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1592"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1575"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1587" w:type="dxa"/>
            <w:tcBorders>
              <w:top w:val="single" w:sz="6" w:space="0" w:color="auto"/>
              <w:left w:val="single" w:sz="6" w:space="0" w:color="auto"/>
              <w:bottom w:val="single" w:sz="6" w:space="0" w:color="auto"/>
              <w:right w:val="single" w:sz="6" w:space="0" w:color="auto"/>
            </w:tcBorders>
          </w:tcPr>
          <w:p w:rsidR="00DB5BEF" w:rsidRDefault="00DB5BEF">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r>
    </w:tbl>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Подписывается руководителем аудиторской организации и руководителем аудиторской группы.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 окончанию планирования общий план и программа визируются и включаются в рабочие документы аудитора.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доказательства.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Федеральное аудиторское правило стандарт называется «Аудиторские доказательства» и устанавливает единые требования к количеству и качеству доказательств, которые необходимо получить при аудите финансово-бухгалтерской отчетности, а также к процедурам, выполняемым с целью получения доказательств.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доказательства это информация, полученная аудитором при проведении проверки. К ним относятся первичные документы, бухгалтерские записи, являющиеся основой финансовой отчетности и информация, полученная из различных источников.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Надежность аудиторских доказательств зависит как от источников их получения, так и от формы представления, документальной или устной.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доказательства, полученные из внешних источников, от третьих лиц, более надежны, чем доказательства, полученные из внутренних источников. Аудиторские доказательства, полученные из внутренних источников тем более </w:t>
      </w:r>
      <w:proofErr w:type="gramStart"/>
      <w:r>
        <w:rPr>
          <w:rFonts w:ascii="Times New Roman CYR" w:hAnsi="Times New Roman CYR" w:cs="Times New Roman CYR"/>
          <w:sz w:val="24"/>
          <w:szCs w:val="24"/>
        </w:rPr>
        <w:t>надежны</w:t>
      </w:r>
      <w:proofErr w:type="gramEnd"/>
      <w:r>
        <w:rPr>
          <w:rFonts w:ascii="Times New Roman CYR" w:hAnsi="Times New Roman CYR" w:cs="Times New Roman CYR"/>
          <w:sz w:val="24"/>
          <w:szCs w:val="24"/>
        </w:rPr>
        <w:t xml:space="preserve"> если эффективны системы бухгалтерского учета и внутреннего контроля.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доказательства, собранные непосредственно аудиторами, более надежны, чем доказательства, полученные от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доказательства </w:t>
      </w:r>
      <w:proofErr w:type="gramStart"/>
      <w:r>
        <w:rPr>
          <w:rFonts w:ascii="Times New Roman CYR" w:hAnsi="Times New Roman CYR" w:cs="Times New Roman CYR"/>
          <w:sz w:val="24"/>
          <w:szCs w:val="24"/>
        </w:rPr>
        <w:t>в</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форм</w:t>
      </w:r>
      <w:proofErr w:type="gramEnd"/>
      <w:r>
        <w:rPr>
          <w:rFonts w:ascii="Times New Roman CYR" w:hAnsi="Times New Roman CYR" w:cs="Times New Roman CYR"/>
          <w:sz w:val="24"/>
          <w:szCs w:val="24"/>
        </w:rPr>
        <w:t xml:space="preserve"> документов и письменных заявлений, более надежны, чем заявления, представленные в устной форме.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Аудиторские доказательства более убедительны, если они получены из различных источников и не противоречат друг другу. Если же аудиторские доказательства противоречат друг другу, то аудиторы должны определить дополнительные процедуры для выяснения причин такого несоответствия.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наличии серьезных сомнений относительно достоверности отражения хозяйственных операций в финансово-бухгалтерской отчетности, аудиторы должны получить достаточные аудиторские доказательства для устранения этого сомнения. В случае </w:t>
      </w:r>
      <w:r>
        <w:rPr>
          <w:rFonts w:ascii="Times New Roman CYR" w:hAnsi="Times New Roman CYR" w:cs="Times New Roman CYR"/>
          <w:sz w:val="24"/>
          <w:szCs w:val="24"/>
        </w:rPr>
        <w:lastRenderedPageBreak/>
        <w:t xml:space="preserve">невозможности получения таких доказательств аудитор должен выразить свое мнение с соответствующей оговоркой или вообще отказаться от выражения мнения о достоверности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 получает аудиторские доказательства путем выполнения следующих процедур:</w:t>
      </w:r>
    </w:p>
    <w:p w:rsidR="00DB5BEF" w:rsidRDefault="00DB5BEF" w:rsidP="00DB5BEF">
      <w:pPr>
        <w:numPr>
          <w:ilvl w:val="0"/>
          <w:numId w:val="20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Инспектирование.</w:t>
      </w:r>
    </w:p>
    <w:p w:rsidR="00DB5BEF" w:rsidRDefault="00DB5BEF" w:rsidP="00DB5BEF">
      <w:pPr>
        <w:numPr>
          <w:ilvl w:val="0"/>
          <w:numId w:val="20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Наблюдение.</w:t>
      </w:r>
    </w:p>
    <w:p w:rsidR="00DB5BEF" w:rsidRDefault="00DB5BEF" w:rsidP="00DB5BEF">
      <w:pPr>
        <w:numPr>
          <w:ilvl w:val="0"/>
          <w:numId w:val="20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Запрос.</w:t>
      </w:r>
    </w:p>
    <w:p w:rsidR="00DB5BEF" w:rsidRDefault="00DB5BEF" w:rsidP="00DB5BEF">
      <w:pPr>
        <w:numPr>
          <w:ilvl w:val="0"/>
          <w:numId w:val="20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Подтверждение.</w:t>
      </w:r>
    </w:p>
    <w:p w:rsidR="00DB5BEF" w:rsidRDefault="00DB5BEF" w:rsidP="00DB5BEF">
      <w:pPr>
        <w:numPr>
          <w:ilvl w:val="0"/>
          <w:numId w:val="21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Инвентаризация.</w:t>
      </w:r>
    </w:p>
    <w:p w:rsidR="00DB5BEF" w:rsidRDefault="00DB5BEF" w:rsidP="00DB5BEF">
      <w:pPr>
        <w:numPr>
          <w:ilvl w:val="0"/>
          <w:numId w:val="21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Пересчет.</w:t>
      </w:r>
    </w:p>
    <w:p w:rsidR="00DB5BEF" w:rsidRDefault="00DB5BEF" w:rsidP="00DB5BEF">
      <w:pPr>
        <w:numPr>
          <w:ilvl w:val="0"/>
          <w:numId w:val="21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Аналитические процедуры.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Длительность проведения этих процедур зависит от срока, отведенного на получение аудиторских доказательств.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Инспектирование представляет собой проверку записей, документов или материальных активов. В ходе инспектирования записей и документов, аудитор получает аудиторские доказательства различной степени надежности, в зависимости от их характера и источника, и от эффективности средств внутреннего </w:t>
      </w:r>
      <w:proofErr w:type="gramStart"/>
      <w:r>
        <w:rPr>
          <w:rFonts w:ascii="Times New Roman CYR" w:hAnsi="Times New Roman CYR" w:cs="Times New Roman CYR"/>
          <w:sz w:val="24"/>
          <w:szCs w:val="24"/>
        </w:rPr>
        <w:t>контроля за</w:t>
      </w:r>
      <w:proofErr w:type="gramEnd"/>
      <w:r>
        <w:rPr>
          <w:rFonts w:ascii="Times New Roman CYR" w:hAnsi="Times New Roman CYR" w:cs="Times New Roman CYR"/>
          <w:sz w:val="24"/>
          <w:szCs w:val="24"/>
        </w:rPr>
        <w:t xml:space="preserve"> процессом их обработки.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Документальные аудиторские доказательства включают:</w:t>
      </w:r>
    </w:p>
    <w:p w:rsidR="00DB5BEF" w:rsidRDefault="00DB5BEF" w:rsidP="00DB5BEF">
      <w:pPr>
        <w:numPr>
          <w:ilvl w:val="0"/>
          <w:numId w:val="21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Внешнюю информацию (документы, поступающие от третьих лиц).</w:t>
      </w:r>
    </w:p>
    <w:p w:rsidR="00DB5BEF" w:rsidRDefault="00DB5BEF" w:rsidP="00DB5BEF">
      <w:pPr>
        <w:numPr>
          <w:ilvl w:val="0"/>
          <w:numId w:val="21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Внутреннюю информацию (документы, созданные аудируемым лицом и находящиеся у него).</w:t>
      </w:r>
    </w:p>
    <w:p w:rsidR="00DB5BEF" w:rsidRDefault="00DB5BEF" w:rsidP="00DB5BEF">
      <w:pPr>
        <w:numPr>
          <w:ilvl w:val="0"/>
          <w:numId w:val="21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Внешнюю и внутреннюю информацию.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Источниками получения аудиторских доказательств являются:</w:t>
      </w:r>
    </w:p>
    <w:p w:rsidR="00DB5BEF" w:rsidRDefault="00DB5BEF" w:rsidP="00DB5BEF">
      <w:pPr>
        <w:numPr>
          <w:ilvl w:val="0"/>
          <w:numId w:val="21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Первичные документы</w:t>
      </w:r>
    </w:p>
    <w:p w:rsidR="00DB5BEF" w:rsidRDefault="00DB5BEF" w:rsidP="00DB5BEF">
      <w:pPr>
        <w:numPr>
          <w:ilvl w:val="0"/>
          <w:numId w:val="21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Регистры бухгалтерского учета.</w:t>
      </w:r>
    </w:p>
    <w:p w:rsidR="00DB5BEF" w:rsidRDefault="00DB5BEF" w:rsidP="00DB5BEF">
      <w:pPr>
        <w:numPr>
          <w:ilvl w:val="0"/>
          <w:numId w:val="21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Результаты анализа финансово-хозяйственной деятельности аудируемого лица.</w:t>
      </w:r>
    </w:p>
    <w:p w:rsidR="00DB5BEF" w:rsidRDefault="00DB5BEF" w:rsidP="00DB5BEF">
      <w:pPr>
        <w:numPr>
          <w:ilvl w:val="0"/>
          <w:numId w:val="21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Результаты проводимых инвентаризаций.</w:t>
      </w:r>
    </w:p>
    <w:p w:rsidR="00DB5BEF" w:rsidRDefault="00DB5BEF" w:rsidP="00DB5BEF">
      <w:pPr>
        <w:numPr>
          <w:ilvl w:val="0"/>
          <w:numId w:val="22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Финансовая бухгалтерская отчетность.</w:t>
      </w:r>
    </w:p>
    <w:p w:rsidR="00DB5BEF" w:rsidRDefault="00DB5BEF" w:rsidP="00DB5BEF">
      <w:pPr>
        <w:autoSpaceDE w:val="0"/>
        <w:autoSpaceDN w:val="0"/>
        <w:adjustRightInd w:val="0"/>
        <w:spacing w:after="0" w:line="240" w:lineRule="auto"/>
        <w:ind w:left="90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Наблюдение представляет собой отслеживание аудиторами процесса или процедур, выполняемых лицами или сотрудниками аудируемого лица (например, наблюдение аудитора за процессом инвентаризации или отслеживание выполнения процедур внутреннего контроли и т.д.).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Запрос это поиск информации у лиц, как правило, за пределами аудируемого лица. По форме запрос может быть как официальным письменным запросом, адресованным третьим лицам, так и неформальным, устным вопросом, адресованным работникам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Подтверждение это ответ на запрос об информации, содержащейся в бухгалтерских записях. Как правило, аудитор запрашивает подтверждение о дебеторской задолженности непосредственно у дебеторов.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Пересчет заключается в проверке арифметических расчетов в первичных документах или бухгалтерских записях.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Прослеживание позволяет аудиторам изучить нетипичные ситуации, которые отражены в документах клиента.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Устный опрос проводится на всех этапах проверки. Результаты устных опросов обязательно документируются, и в документах отражается Ф</w:t>
      </w:r>
      <w:proofErr w:type="gramStart"/>
      <w:r>
        <w:rPr>
          <w:rFonts w:ascii="Times New Roman CYR" w:hAnsi="Times New Roman CYR" w:cs="Times New Roman CYR"/>
          <w:sz w:val="24"/>
          <w:szCs w:val="24"/>
        </w:rPr>
        <w:t>ИО ау</w:t>
      </w:r>
      <w:proofErr w:type="gramEnd"/>
      <w:r>
        <w:rPr>
          <w:rFonts w:ascii="Times New Roman CYR" w:hAnsi="Times New Roman CYR" w:cs="Times New Roman CYR"/>
          <w:sz w:val="24"/>
          <w:szCs w:val="24"/>
        </w:rPr>
        <w:t xml:space="preserve">дитора, проводившего опрос и ФИО опрошенного лица. Для проведения типовых вопросов аудиторская организация заготавливает бланки с перечнями вопросов.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Письменная информация по итогам устных опросов приобщается аудиторской организацией  к рабочим документам.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Аналитические процедуры представляют собой анализ и оценку полученной аудитором информации, исследование финансовых и экономических показателей аудируемого лица с целью выявления необычных или неправильно отраженных в бухгалтерском учете хозяйственных операций и выявления причин таких искажений.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Типичными видами аналитических процедур являются:</w:t>
      </w:r>
    </w:p>
    <w:p w:rsidR="00DB5BEF" w:rsidRDefault="00DB5BEF" w:rsidP="00DB5BEF">
      <w:pPr>
        <w:numPr>
          <w:ilvl w:val="0"/>
          <w:numId w:val="22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Сопоставление остатков по счетам за различные периоды</w:t>
      </w:r>
    </w:p>
    <w:p w:rsidR="00DB5BEF" w:rsidRDefault="00DB5BEF" w:rsidP="00DB5BEF">
      <w:pPr>
        <w:numPr>
          <w:ilvl w:val="0"/>
          <w:numId w:val="22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Сопоставление показателей финансово-бухгалтерской отчетности с плановыми показателями</w:t>
      </w:r>
    </w:p>
    <w:p w:rsidR="00DB5BEF" w:rsidRDefault="00DB5BEF" w:rsidP="00DB5BEF">
      <w:pPr>
        <w:numPr>
          <w:ilvl w:val="0"/>
          <w:numId w:val="22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Оценка соотношений между различными статьями отчетности и сопоставление их с предыдущими периодами.</w:t>
      </w:r>
    </w:p>
    <w:p w:rsidR="00DB5BEF" w:rsidRDefault="00DB5BEF" w:rsidP="00DB5BEF">
      <w:pPr>
        <w:numPr>
          <w:ilvl w:val="0"/>
          <w:numId w:val="22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Сопоставление финансовой и нефинансовой информации.</w:t>
      </w:r>
    </w:p>
    <w:p w:rsidR="00DB5BEF" w:rsidRDefault="00DB5BEF" w:rsidP="00DB5BEF">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Инвентаризация – это метод, который позволяет получить точную информацию о наличии имущества аудируемого лица и ориентировочную информацию о состоянии и стоимости данного имущества.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Инвентаризации подлежит как имущество аудируемого лица, так и его финансовые обязательства.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Проводя аудиторскую проверку, аудиторы могут наблюдать за процессом проведения инвентаризации. При этом аудиторы могут правильно оценить эффективность системы внутреннего контроля.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До начала проведения инвентаризации, аудиторская организация должна выяснить:</w:t>
      </w:r>
    </w:p>
    <w:p w:rsidR="00DB5BEF" w:rsidRDefault="00DB5BEF" w:rsidP="00DB5BEF">
      <w:pPr>
        <w:numPr>
          <w:ilvl w:val="0"/>
          <w:numId w:val="22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Как часто проводится инвентаризация имущества и финансовых обязательств аудируемым лицом. </w:t>
      </w:r>
    </w:p>
    <w:p w:rsidR="00DB5BEF" w:rsidRDefault="00DB5BEF" w:rsidP="00DB5BEF">
      <w:pPr>
        <w:numPr>
          <w:ilvl w:val="0"/>
          <w:numId w:val="22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Проверить бухгалтерскую документацию по ранее проводившимся инвентаризациям.</w:t>
      </w:r>
    </w:p>
    <w:p w:rsidR="00DB5BEF" w:rsidRDefault="00DB5BEF" w:rsidP="00DB5BEF">
      <w:pPr>
        <w:numPr>
          <w:ilvl w:val="0"/>
          <w:numId w:val="22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Ознакомиться с номенклатурой и объемами товарно-материальных ценностей</w:t>
      </w:r>
    </w:p>
    <w:p w:rsidR="00DB5BEF" w:rsidRDefault="00DB5BEF" w:rsidP="00DB5BEF">
      <w:pPr>
        <w:numPr>
          <w:ilvl w:val="0"/>
          <w:numId w:val="22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Проанализировать систему учета и контроля </w:t>
      </w:r>
      <w:proofErr w:type="gramStart"/>
      <w:r>
        <w:rPr>
          <w:rFonts w:ascii="Times New Roman CYR" w:hAnsi="Times New Roman CYR" w:cs="Times New Roman CYR"/>
          <w:sz w:val="24"/>
          <w:szCs w:val="24"/>
        </w:rPr>
        <w:t>товарно-материально</w:t>
      </w:r>
      <w:proofErr w:type="gramEnd"/>
      <w:r>
        <w:rPr>
          <w:rFonts w:ascii="Times New Roman CYR" w:hAnsi="Times New Roman CYR" w:cs="Times New Roman CYR"/>
          <w:sz w:val="24"/>
          <w:szCs w:val="24"/>
        </w:rPr>
        <w:t xml:space="preserve"> ценностей, выявить их слабые и сильные стороны.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 проведении проверки аудиторы обычно наблюдают за ходом проведения инвентаризации, не принимая в ней непосредственного участия.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Единственное, в чем аудиторы могут принимать участие – в проведение контрольных измерений, с целью проверки надежности средств контроля.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Аудиторы проверяют:</w:t>
      </w:r>
    </w:p>
    <w:p w:rsidR="00DB5BEF" w:rsidRDefault="00DB5BEF" w:rsidP="00DB5BEF">
      <w:pPr>
        <w:numPr>
          <w:ilvl w:val="0"/>
          <w:numId w:val="22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Заключены ли договора с материально ответственными лицами.</w:t>
      </w:r>
    </w:p>
    <w:p w:rsidR="00DB5BEF" w:rsidRDefault="00DB5BEF" w:rsidP="00DB5BEF">
      <w:pPr>
        <w:numPr>
          <w:ilvl w:val="0"/>
          <w:numId w:val="23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Имеются ли устаревшие или неиспользуемые товарно-материальные ценности.</w:t>
      </w:r>
    </w:p>
    <w:p w:rsidR="00DB5BEF" w:rsidRDefault="00DB5BEF" w:rsidP="00DB5BEF">
      <w:pPr>
        <w:numPr>
          <w:ilvl w:val="0"/>
          <w:numId w:val="23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Хранятся ли отдельно запасы, принадлежащие третьим лицам и учитываются ли они отдельно в складском учете </w:t>
      </w:r>
      <w:proofErr w:type="gramStart"/>
      <w:r>
        <w:rPr>
          <w:rFonts w:ascii="Times New Roman CYR" w:hAnsi="Times New Roman CYR" w:cs="Times New Roman CYR"/>
          <w:sz w:val="24"/>
          <w:szCs w:val="24"/>
        </w:rPr>
        <w:t>и б</w:t>
      </w:r>
      <w:proofErr w:type="gramEnd"/>
      <w:r>
        <w:rPr>
          <w:rFonts w:ascii="Times New Roman CYR" w:hAnsi="Times New Roman CYR" w:cs="Times New Roman CYR"/>
          <w:sz w:val="24"/>
          <w:szCs w:val="24"/>
        </w:rPr>
        <w:t xml:space="preserve"> бухгалтерии на забалансовых счетах. </w:t>
      </w:r>
    </w:p>
    <w:p w:rsidR="00DB5BEF" w:rsidRDefault="00DB5BEF" w:rsidP="00DB5BEF">
      <w:pPr>
        <w:numPr>
          <w:ilvl w:val="0"/>
          <w:numId w:val="23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Изучают реальность дебиторско-кредиторской задолженности.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После проведения инвентаризации для повышения точности получаемых данных аудиторская организация должна провести проверки в двух направлениях:</w:t>
      </w:r>
    </w:p>
    <w:p w:rsidR="00DB5BEF" w:rsidRDefault="00DB5BEF" w:rsidP="00DB5BEF">
      <w:pPr>
        <w:numPr>
          <w:ilvl w:val="0"/>
          <w:numId w:val="23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Сверить учетные данные с фактическим наличием товарно-материальных ценностей.</w:t>
      </w:r>
    </w:p>
    <w:p w:rsidR="00DB5BEF" w:rsidRDefault="00DB5BEF" w:rsidP="00DB5BEF">
      <w:pPr>
        <w:numPr>
          <w:ilvl w:val="0"/>
          <w:numId w:val="23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Сверить фактические запасы товарно-материальных ценностей с данными учетных записей.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Проверка соблюдения правил учета отдельных хозяйственных операций.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наблюдает за учетными работами, выполняемыми бухгалтерией и полученная информация считается достоверной, если она получена непосредственно в момент проведения этих операций.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Подтверждение.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получения информации о реальности остатков на счетах учета денежных средств, счетов расчетов, счетов дебиторской и кредиторской задолженности, аудиторская организация должна получить подтверждение в письменной форме от независимой третьей стороны.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Запросы на подтверждение готовятся, как правило, в виде документа от имени руководства в адрес третьей стороны. В них должно содержаться требование предоставить необходимую информацию непосредственно аудиторской организации или аудиторам.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необходимости аудиторская организация может самостоятельно установить контакт с независимой стороной, которой был направлен запрос на подтверждение.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случае</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если аудиторская организация получает от третьей стороны информацию, которая расходится с учетными данными аудируемого лица, она должна применить дополнительные аудиторские процедуры для выяснения причин расхождений.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Подготовка альтернативного баланса.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Для получения доказательств о реальности отражения в учете готовой продукции (выполненных работ, оказанных услуг), аудиторская организация может составить баланс израсходованного сырья и материалов по нормам на единицу продукции.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Баланс сырья материалов и выхода продукции позволяет аудиторской организации выявить отклонения от нормативного расхода сырья, материалов и выхода продукции, и таким образом убедиться в достоверности исчисления финансового результата.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Оценка аудитором результатов аудиторской проверки.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Внутренняя проверка качества аудита включает детальное изучение руководителем аудиторской группы всех рабочих документов, подготовленных членами аудиторской группы. Всех проведенных процедур, произведенных расчетов, сделанных выводов.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Цель внутренней проверки состоит в установлении того, что все пункты общего плана и программы аудита выполнены и по итогам проведения аудиторских процедур сделаны правильные выводы, план и программа аудита выполнены полностью, стоят пометки и подписи, подтверждающие ее завершение. </w:t>
      </w:r>
      <w:proofErr w:type="gramStart"/>
      <w:r>
        <w:rPr>
          <w:rFonts w:ascii="Times New Roman CYR" w:hAnsi="Times New Roman CYR" w:cs="Times New Roman CYR"/>
          <w:sz w:val="24"/>
          <w:szCs w:val="24"/>
        </w:rPr>
        <w:t>Размер выборки определен правильно, сделанные выводы соответствуют полученным результатам аудиторских процедур, обнаруженные искажения финансовой бухгалтерской отчетности не превышают по отдельности или в совокупности установленного аудиторской организацией уровня существенности, оформление рабочих документов соответствует федеральным правилам (стандартам) аудиторской деятельности и внутренним стандартам, аудиторский файл (комплект рабочих документов) содержит достаточное количество аудиторских доказательств, необходимых для обоснования сделанных выводов, аудиторская проверка в целом проведена</w:t>
      </w:r>
      <w:proofErr w:type="gramEnd"/>
      <w:r>
        <w:rPr>
          <w:rFonts w:ascii="Times New Roman CYR" w:hAnsi="Times New Roman CYR" w:cs="Times New Roman CYR"/>
          <w:sz w:val="24"/>
          <w:szCs w:val="24"/>
        </w:rPr>
        <w:t xml:space="preserve"> в соответствии с требованиями внешних и внутренних стандартов.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Действия аудитора при выявлении искажений финансово-бухгалтерской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Российское правило-стандарт «Действия аудитора при выявлении искажений финансово-бухгалтерской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Искажением бухгалтерской отчетности признается неверное </w:t>
      </w:r>
      <w:proofErr w:type="gramStart"/>
      <w:r>
        <w:rPr>
          <w:rFonts w:ascii="Times New Roman CYR" w:hAnsi="Times New Roman CYR" w:cs="Times New Roman CYR"/>
          <w:sz w:val="24"/>
          <w:szCs w:val="24"/>
        </w:rPr>
        <w:t>отражение</w:t>
      </w:r>
      <w:proofErr w:type="gramEnd"/>
      <w:r>
        <w:rPr>
          <w:rFonts w:ascii="Times New Roman CYR" w:hAnsi="Times New Roman CYR" w:cs="Times New Roman CYR"/>
          <w:sz w:val="24"/>
          <w:szCs w:val="24"/>
        </w:rPr>
        <w:t xml:space="preserve"> и представление данных бухгалтерского учета из-за нарушения установленных правил его организации и ведения. Искажения могут быть преднамеренными и непреднамеренными.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Преднамеренные искажения это результат преднамеренных действий или бездействия сотрудников аудируемого лица. Как правило, совершается в корыстных целях, чтобы ввести в заблуждение пользователей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Вместе с тем, аудиторы должны знать, что вывод о преднамеренных действиях или бездействии, ведущих к появлению искажений, может быть сделан только уполномоченным на то органом.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Непреднамеренное искажение отчетности это результат непреднамеренных действий или бездействия персонала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Непреднамеренное искажение может быть следствием арифметических или логических ошибок в учетных записях, ошибок в расчетах, неправильного отражения в учете фактов хозяйственной деятельности, наличия и состояния имущества.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Как преднамеренное, так и непреднамеренное искажение финансово-бухгалтерской отчетности может быть существенным (влияющим на достоверность его финансовой отчетности в настолько сильной степени, что квалифицированный пользователь этой отчетности может сделать на основе такой отчетности ошибочные выводы или принять ошибочное решение) или несущественными.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процессе проверки аудиторская организация должна оценить риск появления искажений финансовой отчетности и риск их необнаружения. Аудиторская организация должна учитывать факторы, способствующие повышению риска появления как преднамеренных, так и непреднамеренных искажений.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 факторам внутрихозяйственной деятельности аудируемого лица, способствующим появлению искажений, относится:</w:t>
      </w:r>
    </w:p>
    <w:p w:rsidR="00DB5BEF" w:rsidRDefault="00DB5BEF" w:rsidP="00DB5BEF">
      <w:pPr>
        <w:numPr>
          <w:ilvl w:val="0"/>
          <w:numId w:val="23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Несоответствие величины оборотных средств быстрому росту объемов продаж или производства, которые ведут к значительному изменению величины прибыли.</w:t>
      </w:r>
    </w:p>
    <w:p w:rsidR="00DB5BEF" w:rsidRDefault="00DB5BEF" w:rsidP="00DB5BEF">
      <w:pPr>
        <w:numPr>
          <w:ilvl w:val="0"/>
          <w:numId w:val="23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Зависимость аудируемого лица в определенный период </w:t>
      </w:r>
      <w:proofErr w:type="gramStart"/>
      <w:r>
        <w:rPr>
          <w:rFonts w:ascii="Times New Roman CYR" w:hAnsi="Times New Roman CYR" w:cs="Times New Roman CYR"/>
          <w:sz w:val="24"/>
          <w:szCs w:val="24"/>
        </w:rPr>
        <w:t>от</w:t>
      </w:r>
      <w:proofErr w:type="gramEnd"/>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заказчикам</w:t>
      </w:r>
      <w:proofErr w:type="gramEnd"/>
      <w:r>
        <w:rPr>
          <w:rFonts w:ascii="Times New Roman CYR" w:hAnsi="Times New Roman CYR" w:cs="Times New Roman CYR"/>
          <w:sz w:val="24"/>
          <w:szCs w:val="24"/>
        </w:rPr>
        <w:t xml:space="preserve"> или поставщиков. </w:t>
      </w:r>
    </w:p>
    <w:p w:rsidR="00DB5BEF" w:rsidRDefault="00DB5BEF" w:rsidP="00DB5BEF">
      <w:pPr>
        <w:numPr>
          <w:ilvl w:val="0"/>
          <w:numId w:val="23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Наличие значительных вложений в кризисные отрасли экономики. </w:t>
      </w:r>
    </w:p>
    <w:p w:rsidR="00DB5BEF" w:rsidRDefault="00DB5BEF" w:rsidP="00DB5BEF">
      <w:pPr>
        <w:numPr>
          <w:ilvl w:val="0"/>
          <w:numId w:val="23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Изменение в практике договорных отношений, или в учетной политике, которые ведут к значительному изменению величины прибыли.</w:t>
      </w:r>
    </w:p>
    <w:p w:rsidR="00DB5BEF" w:rsidRDefault="00DB5BEF" w:rsidP="00DB5BEF">
      <w:pPr>
        <w:numPr>
          <w:ilvl w:val="0"/>
          <w:numId w:val="23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Нетипичные сделки экономического субъекта, особенно в период окончания года, которые существенно влияют на величину финансовых показателей.</w:t>
      </w:r>
    </w:p>
    <w:p w:rsidR="00DB5BEF" w:rsidRDefault="00DB5BEF" w:rsidP="00DB5BEF">
      <w:pPr>
        <w:numPr>
          <w:ilvl w:val="0"/>
          <w:numId w:val="24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Наличие платежей за услуги, которые не соответствуют предоставленным услугам. </w:t>
      </w:r>
    </w:p>
    <w:p w:rsidR="00DB5BEF" w:rsidRDefault="00DB5BEF" w:rsidP="00DB5BEF">
      <w:pPr>
        <w:numPr>
          <w:ilvl w:val="0"/>
          <w:numId w:val="24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Особенности структуры капитала и распределения прибыли.</w:t>
      </w:r>
    </w:p>
    <w:p w:rsidR="00DB5BEF" w:rsidRDefault="00DB5BEF" w:rsidP="00DB5BEF">
      <w:pPr>
        <w:numPr>
          <w:ilvl w:val="0"/>
          <w:numId w:val="24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Недостатки организационно-управленческой структуры.</w:t>
      </w:r>
    </w:p>
    <w:p w:rsidR="00DB5BEF" w:rsidRDefault="00DB5BEF" w:rsidP="00DB5BEF">
      <w:pPr>
        <w:numPr>
          <w:ilvl w:val="0"/>
          <w:numId w:val="24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Наличие отклонений от установленных правил ведения бухгалтерского учета и подготовки финансовой 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 факторам, отражающим особенности состояния конкретной отрасли и экономики страны в целом, способствующим появлению искажений, относятся:</w:t>
      </w:r>
    </w:p>
    <w:p w:rsidR="00DB5BEF" w:rsidRDefault="00DB5BEF" w:rsidP="00DB5BEF">
      <w:pPr>
        <w:numPr>
          <w:ilvl w:val="0"/>
          <w:numId w:val="24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Состояние отрасли и экономики страны в целом. Кризис, депрессия и т.д.</w:t>
      </w:r>
    </w:p>
    <w:p w:rsidR="00DB5BEF" w:rsidRDefault="00DB5BEF" w:rsidP="00DB5BEF">
      <w:pPr>
        <w:numPr>
          <w:ilvl w:val="0"/>
          <w:numId w:val="24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Отраслевые особенности несостоятельности аудируемого лица в связи с кризисным состоянием отрасли.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 проведении проверки (уже при планировании проверки) аудиторская организация должна учитывать возможное наличие искажений финансовой отчетности. Аудиторская организация оценивает возможный риск искажения отчетности и разрабатывает аудиторские процедуры.</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 выявлении искажений отчетности аудируемого лица, аудиторская организация должна оценить их влияние на достоверность проверяемой отчетности во всех существенных отношениях. При этом учитываются виды нарушений, ведущие к появлению искажений:</w:t>
      </w:r>
    </w:p>
    <w:p w:rsidR="00DB5BEF" w:rsidRDefault="00DB5BEF" w:rsidP="00DB5BEF">
      <w:pPr>
        <w:numPr>
          <w:ilvl w:val="0"/>
          <w:numId w:val="24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Отклонения от установленных законодательством правил ведения бухгалтерского учета и подготовки финансовой отчетности.</w:t>
      </w:r>
    </w:p>
    <w:p w:rsidR="00DB5BEF" w:rsidRDefault="00DB5BEF" w:rsidP="00DB5BEF">
      <w:pPr>
        <w:numPr>
          <w:ilvl w:val="0"/>
          <w:numId w:val="24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Отсутствие или несоблюдение в течение отчетного периода принятой учетной политики отражения в бухгалтерском учете отдельных хозяйственных операций и оценки имущества.</w:t>
      </w:r>
    </w:p>
    <w:p w:rsidR="00DB5BEF" w:rsidRDefault="00DB5BEF" w:rsidP="00DB5BEF">
      <w:pPr>
        <w:numPr>
          <w:ilvl w:val="0"/>
          <w:numId w:val="24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Нарушение гражданского, налогового и валютного законодательства.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В случае выявления искажений отчетности, аудиторы должны корректировать разработанные ими аудиторские процедуры в зависимости от степени существенности выявленных искажений и других причин.</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При выявлении искажений отчетности аудиторская организация должна выяснить, насколько эффективно система внутреннего контроля аудироемого лица препятствует возникновению нарушений, ведущих к появлению искажений в финансовой отчетности. Если аудиторская организация сделает вывод о более низкой способности системы внутреннего контроля препятствовать появлению искажений, она должна пересмотреть предыдущую оценку надежности системы внутреннего контроля и уточнить объем и характер применяемых процедур.</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Выявленные искажения в финансовой отчетности аудиторская организация должна подробно отразить в своей рабочей документации и включить сведения о выявленных искажениях в отчетность аудитора и в аудиторское заключение.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Аудиторская организация несет ответственность за выражение объективного мнения о достоверности финансово-бухгалтерской отчетности в аудиторском заключении и в отчетности аудитора. Аудиторская организация ответственна за правильность и полноту данных, отраженных в аудиторском заключении или в отчете аудитора и информацию о выявленных существенных искажениях в финансово-бухгалтерской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Аудиторская организация несет ответственность за несоблюдении конфиденциальности аудиторского лица в виде сведений о выявленных искажениях.</w:t>
      </w:r>
      <w:proofErr w:type="gramEnd"/>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Персонал аудируемого лица, в том числе его руководство, несет ответственность за возникновение преднамеренных и непреднамеренных искажений финансово-бухгалтерской отчетности, за непринятие мер по предупреждению возникновений искажений и за неустранение или несвоевременное их устранение.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В соответствии со статьей №10 федерального закона об аудиторской деятельности, аудиторское заключение это официальный документ, предназначенный для пользователей финансово-бухгалтерской отчетности аудируемых лиц и составленный в соответствии с федеральными правилами (стандартами) аудиторской деятельности и содержащий выраженное в установленной форме мнение аудиторской организации или индивидуального аудитора о достоверности финансово-бухгалтерской отчетности аудируемого лица, и соответствии порядка ведения бухгалтерского учета действующему законодательству. </w:t>
      </w:r>
      <w:proofErr w:type="gramEnd"/>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Ст.11 ФЗ об аудиторской деятельности. Заведомо ложное аудиторское заключение это заключение, выданное без проведения аудиторской проверки или противоречащее </w:t>
      </w:r>
      <w:r>
        <w:rPr>
          <w:rFonts w:ascii="Times New Roman CYR" w:hAnsi="Times New Roman CYR" w:cs="Times New Roman CYR"/>
          <w:sz w:val="24"/>
          <w:szCs w:val="24"/>
        </w:rPr>
        <w:lastRenderedPageBreak/>
        <w:t>содержанию документов, представленных для аудиторской проверки и рассмотренных аудиторской организацией в ходе аудита. Влечет за собой аннулирование квалификационного аттестата, лицензии и привлечен</w:t>
      </w:r>
      <w:proofErr w:type="gramStart"/>
      <w:r>
        <w:rPr>
          <w:rFonts w:ascii="Times New Roman CYR" w:hAnsi="Times New Roman CYR" w:cs="Times New Roman CYR"/>
          <w:sz w:val="24"/>
          <w:szCs w:val="24"/>
        </w:rPr>
        <w:t>ии ау</w:t>
      </w:r>
      <w:proofErr w:type="gramEnd"/>
      <w:r>
        <w:rPr>
          <w:rFonts w:ascii="Times New Roman CYR" w:hAnsi="Times New Roman CYR" w:cs="Times New Roman CYR"/>
          <w:sz w:val="24"/>
          <w:szCs w:val="24"/>
        </w:rPr>
        <w:t xml:space="preserve">дитора к ответственности.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Форма, содержание и порядок представления аудиторского заключения определеяются федеральными и российскими правилами (стандартами) аудиторской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Федеральное правило-стандарт «Аудиторское заключение о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 должно быть составлено на русском языке, стоимостные показатели должны быть выражены в валюте РФ. Исправления в заключении не допускаются.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 подготавливается в нескольких экземплярах и предоставляет его аудируемому лицу в установленные сроки, оставляя у себя экземпляр аудиторского заключения.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Федеральное правило-стандарт «Аудиторское заключение» разработано с учетом международных стандартов и устанавливает единые требования к форме и содержанию аудиторского заключения.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Аудиторское заключение является официальным документом, подтверждающим достоверность финансово-бухгалтерской отчетности. Под достоверностью во всех существенных отношениях понимается степень точности данных финансово-бухгалтерской отчетности, которая позволяет пользователям этой отчетности делать правильные выводы о хозяйственной деятельности, финансовом и имущественном положении аудируемых лиц и принимать базирующиеся на этих выводах обоснованные решения.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Для оценки степени соответствия финансово-бухгалтерской отчетности законодательству РФ аудиторы должны установить максимально допустимые размеры отклонений в соответствии с федеральным правилом-стандартом «Существенность в аудите».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соответствии с федеральным правилом, аудиторское заключение представляет собой единый документ, который включает вводную и итоговую части и дает оценку достоверности финансово-бухгалтерской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Аналитическая часть аудиторского заключения предоставляется заказчику и представляет собой отчет аудиторской организации аудируемому субъекту об общих результатах проверки состояния внутреннего контроля, ведения бухгалтерского учета и составления финансовой отчетности, а также соблюдении экономическом субъектом законодательства при совершении финансово-хозяйственных операций.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Аналитическая часть включает название этой части, наименование аудируемого лица, общие результаты проверки состояния внутреннего контроля, бухгалтерского учета и отчетности и общие результаты проверки соблюдения законодательства при совершении финансово-хозяйственных операций.</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Аналитическая часть адресуется руководству аудируемого лица и поэтому в ней должны быть изложены результаты проверки состояния внутреннего контроля, бухгалтерского учета и отчетности, а также соблюдения законодательства при ведении производственно-хозяйственной деятельности.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Результаты проверки системы внутреннего контроля включают ответственность руководства аудируемого лица за организацию состояния внутреннего контроля, общую оценку соответствия системы внутреннего контроля масштабам и характеру деятельности аудируемого лица, описание выявленных в процессе проверки существенных несоответствий системы внутреннего контроля масштабам и характеру деятельности аудируемого лица.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Результаты проверки состояния бухгалтерского учета и отчетности отражают общую оценку соблюдения установленного порядка ведения бухгалтерского учета и подготовки финансово-бухгалтерской отчетности, описание выявленных в ходе проверки существенных нарушений.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Результаты проверки соблюдения экономическим субъектом законодательства при совершении экономических операций оценивают соответствие во всех существенных отношениях совершенных финансово-хозяйственных операций законодательству и свидетельствуют о выявленных существенных несоответствиях, если таковые имели место.</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Оценка результатов проверки внутреннего контроля, бухучета и отчетности, и соблюдения финансового законодательства в аудиторском отчете может быть выражена в произвольной форме. Вместе с тем, для облегчения работы аудиторов рекомендуется разработать внутреннее правило (стандарт) аудиторской деятельности по подготовке и написанию аудиторского заключения.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 включает в себя наименование и следующие сведения об аудиторской организации или индивидуальном аудиторе:</w:t>
      </w:r>
    </w:p>
    <w:p w:rsidR="00DB5BEF" w:rsidRDefault="00DB5BEF" w:rsidP="00DB5BEF">
      <w:pPr>
        <w:numPr>
          <w:ilvl w:val="0"/>
          <w:numId w:val="24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Организационно-правовая форма для организации (ФИО для индивидуального аудитора)</w:t>
      </w:r>
    </w:p>
    <w:p w:rsidR="00DB5BEF" w:rsidRDefault="00DB5BEF" w:rsidP="00DB5BEF">
      <w:pPr>
        <w:numPr>
          <w:ilvl w:val="0"/>
          <w:numId w:val="25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Номер и дата свидетельства о государственной регистрации</w:t>
      </w:r>
    </w:p>
    <w:p w:rsidR="00DB5BEF" w:rsidRDefault="00DB5BEF" w:rsidP="00DB5BEF">
      <w:pPr>
        <w:numPr>
          <w:ilvl w:val="0"/>
          <w:numId w:val="25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Номер и дата предоставления лицензии, срок действия лицензии</w:t>
      </w:r>
    </w:p>
    <w:p w:rsidR="00DB5BEF" w:rsidRDefault="00DB5BEF" w:rsidP="00DB5BEF">
      <w:pPr>
        <w:numPr>
          <w:ilvl w:val="0"/>
          <w:numId w:val="25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Членство в аккредитованном профессиональном аудиторском объединении.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Сведения об аудируемом лице:</w:t>
      </w:r>
    </w:p>
    <w:p w:rsidR="00DB5BEF" w:rsidRDefault="00DB5BEF" w:rsidP="00DB5BEF">
      <w:pPr>
        <w:numPr>
          <w:ilvl w:val="0"/>
          <w:numId w:val="25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Организационно-правовая форма</w:t>
      </w:r>
    </w:p>
    <w:p w:rsidR="00DB5BEF" w:rsidRDefault="00DB5BEF" w:rsidP="00DB5BEF">
      <w:pPr>
        <w:numPr>
          <w:ilvl w:val="0"/>
          <w:numId w:val="25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Наименование</w:t>
      </w:r>
    </w:p>
    <w:p w:rsidR="00DB5BEF" w:rsidRDefault="00DB5BEF" w:rsidP="00DB5BEF">
      <w:pPr>
        <w:numPr>
          <w:ilvl w:val="0"/>
          <w:numId w:val="25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Местонахождение</w:t>
      </w:r>
    </w:p>
    <w:p w:rsidR="00DB5BEF" w:rsidRDefault="00DB5BEF" w:rsidP="00DB5BEF">
      <w:pPr>
        <w:numPr>
          <w:ilvl w:val="0"/>
          <w:numId w:val="25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Свидетельство о государственной регистрации</w:t>
      </w:r>
    </w:p>
    <w:p w:rsidR="00DB5BEF" w:rsidRDefault="00DB5BEF" w:rsidP="00DB5BEF">
      <w:pPr>
        <w:numPr>
          <w:ilvl w:val="0"/>
          <w:numId w:val="25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Сведения о лицензиях на осуществляемы виды деятельности.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Далее:</w:t>
      </w:r>
    </w:p>
    <w:p w:rsidR="00DB5BEF" w:rsidRDefault="00DB5BEF" w:rsidP="00DB5BEF">
      <w:pPr>
        <w:numPr>
          <w:ilvl w:val="0"/>
          <w:numId w:val="25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Вводная часть</w:t>
      </w:r>
    </w:p>
    <w:p w:rsidR="00DB5BEF" w:rsidRDefault="00DB5BEF" w:rsidP="00DB5BEF">
      <w:pPr>
        <w:numPr>
          <w:ilvl w:val="0"/>
          <w:numId w:val="259"/>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Часть, описывающая объем аудита.</w:t>
      </w:r>
    </w:p>
    <w:p w:rsidR="00DB5BEF" w:rsidRDefault="00DB5BEF" w:rsidP="00DB5BEF">
      <w:pPr>
        <w:numPr>
          <w:ilvl w:val="0"/>
          <w:numId w:val="260"/>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Часть, содержащая мнение аудитора.</w:t>
      </w:r>
    </w:p>
    <w:p w:rsidR="00DB5BEF" w:rsidRDefault="00DB5BEF" w:rsidP="00DB5BEF">
      <w:pPr>
        <w:numPr>
          <w:ilvl w:val="0"/>
          <w:numId w:val="261"/>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Дата аудиторского заключения и подпись аудитора.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 должно заключать перечень проверенной финансово-бухгалтерской отчетности аудируемого лица с указанием отчетного периода и ее состава.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Кроме того, аудиторское заключение должно содержать заявление о том, что ответственность за ведение бухгалтерского учета, подготовку и предоставление финансовой и бухгалтерской отчетности возложена на аудируемое лицо, а ответственность аудитора заключается только в выражении обоснованного мнения.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Необходимо отметить, что аудит проводился в соответствии с федеральным законом и федеральными правилами-стандартами. Также необходимо отметить, как проводился аудит – путем сплошной проверки документов или на выборочной основе.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части, содержащей мнение аудитора, должно быть отмечено, что аудит предоставляет достаточные сведения для выражения мнения о достоверности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Аудиторское заключение подписывается руководителем или уполномоченным руководителем лицом с указанием номера и срока действия его квалификационного аттестата. Подписи должны быть скреплены печатью.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Финансовая отчетность должна быть сброшюрована с аудиторским заключением в единый пакет, листы пронумерованы, прошнурованы и опечатаны печатью аудитора с указанием общего количества листов в пакете.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 аудитор, и аудируемое лицо получают как минимум по одному экземпляру заключения.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Виды аудиторских заключений.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Аудиторское заключение может безоговорочно </w:t>
      </w:r>
      <w:proofErr w:type="gramStart"/>
      <w:r>
        <w:rPr>
          <w:rFonts w:ascii="Times New Roman CYR" w:hAnsi="Times New Roman CYR" w:cs="Times New Roman CYR"/>
          <w:sz w:val="24"/>
          <w:szCs w:val="24"/>
        </w:rPr>
        <w:t>положительным</w:t>
      </w:r>
      <w:proofErr w:type="gramEnd"/>
      <w:r>
        <w:rPr>
          <w:rFonts w:ascii="Times New Roman CYR" w:hAnsi="Times New Roman CYR" w:cs="Times New Roman CYR"/>
          <w:sz w:val="24"/>
          <w:szCs w:val="24"/>
        </w:rPr>
        <w:t xml:space="preserve"> и модифицированным.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Безоговорочно положительное заключение означает, что финансовая бухгалтерская отчетность дает достоверное представление о финансовом положении и результатах финансово-хозяйственной деятельности аудируемого лица в соответствии с установленными принципами и методами ведения бухгалтерского учета и подготовки 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Все остальные виды заключений являются модифицированными. Аудитор может отказаться от выдачи безоговорочно положительного мнения, если существует хотя бы одно из следующих обстоятельств:</w:t>
      </w:r>
    </w:p>
    <w:p w:rsidR="00DB5BEF" w:rsidRDefault="00DB5BEF" w:rsidP="00DB5BEF">
      <w:pPr>
        <w:numPr>
          <w:ilvl w:val="0"/>
          <w:numId w:val="262"/>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Имеется ограничение объема работы аудитора, т.е. не предоставляется вся информация.</w:t>
      </w:r>
    </w:p>
    <w:p w:rsidR="00DB5BEF" w:rsidRDefault="00DB5BEF" w:rsidP="00DB5BEF">
      <w:pPr>
        <w:numPr>
          <w:ilvl w:val="0"/>
          <w:numId w:val="263"/>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Имеются разногласия с руководством аудируемого лица относительно:</w:t>
      </w:r>
    </w:p>
    <w:p w:rsidR="00DB5BEF" w:rsidRDefault="00DB5BEF" w:rsidP="00DB5BEF">
      <w:pPr>
        <w:numPr>
          <w:ilvl w:val="12"/>
          <w:numId w:val="0"/>
        </w:numPr>
        <w:tabs>
          <w:tab w:val="left" w:pos="1980"/>
        </w:tabs>
        <w:autoSpaceDE w:val="0"/>
        <w:autoSpaceDN w:val="0"/>
        <w:adjustRightInd w:val="0"/>
        <w:spacing w:after="0" w:line="240" w:lineRule="auto"/>
        <w:ind w:left="1980" w:hanging="360"/>
        <w:jc w:val="both"/>
        <w:rPr>
          <w:rFonts w:ascii="Times New Roman CYR" w:hAnsi="Times New Roman CYR" w:cs="Times New Roman CYR"/>
          <w:sz w:val="24"/>
          <w:szCs w:val="24"/>
        </w:rPr>
      </w:pPr>
      <w:r>
        <w:rPr>
          <w:rFonts w:ascii="Times New Roman CYR" w:hAnsi="Times New Roman CYR" w:cs="Times New Roman CYR"/>
          <w:sz w:val="24"/>
          <w:szCs w:val="24"/>
        </w:rPr>
        <w:t>a.</w:t>
      </w:r>
      <w:r>
        <w:rPr>
          <w:rFonts w:ascii="Times New Roman CYR" w:hAnsi="Times New Roman CYR" w:cs="Times New Roman CYR"/>
          <w:sz w:val="24"/>
          <w:szCs w:val="24"/>
        </w:rPr>
        <w:tab/>
        <w:t>Допустимости выбранной учетной политики</w:t>
      </w:r>
    </w:p>
    <w:p w:rsidR="00DB5BEF" w:rsidRDefault="00DB5BEF" w:rsidP="00DB5BEF">
      <w:pPr>
        <w:numPr>
          <w:ilvl w:val="12"/>
          <w:numId w:val="0"/>
        </w:numPr>
        <w:tabs>
          <w:tab w:val="left" w:pos="1980"/>
        </w:tabs>
        <w:autoSpaceDE w:val="0"/>
        <w:autoSpaceDN w:val="0"/>
        <w:adjustRightInd w:val="0"/>
        <w:spacing w:after="0" w:line="240" w:lineRule="auto"/>
        <w:ind w:left="1980" w:hanging="360"/>
        <w:jc w:val="both"/>
        <w:rPr>
          <w:rFonts w:ascii="Times New Roman CYR" w:hAnsi="Times New Roman CYR" w:cs="Times New Roman CYR"/>
          <w:sz w:val="24"/>
          <w:szCs w:val="24"/>
        </w:rPr>
      </w:pPr>
      <w:r>
        <w:rPr>
          <w:rFonts w:ascii="Times New Roman CYR" w:hAnsi="Times New Roman CYR" w:cs="Times New Roman CYR"/>
          <w:sz w:val="24"/>
          <w:szCs w:val="24"/>
        </w:rPr>
        <w:t>b.</w:t>
      </w:r>
      <w:r>
        <w:rPr>
          <w:rFonts w:ascii="Times New Roman CYR" w:hAnsi="Times New Roman CYR" w:cs="Times New Roman CYR"/>
          <w:sz w:val="24"/>
          <w:szCs w:val="24"/>
        </w:rPr>
        <w:tab/>
        <w:t>Метода ее применения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Обстоятельства, указанные в подпункте «а» могут привести к выражению мнения с оговоркой или к отказу от выражения мнения.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Обстоятельства</w:t>
      </w:r>
      <w:proofErr w:type="gramEnd"/>
      <w:r>
        <w:rPr>
          <w:rFonts w:ascii="Times New Roman CYR" w:hAnsi="Times New Roman CYR" w:cs="Times New Roman CYR"/>
          <w:sz w:val="24"/>
          <w:szCs w:val="24"/>
        </w:rPr>
        <w:t xml:space="preserve"> указанные в подпункте «b» могут привести к выражению мнения с оговоркой или к отрицательному мнению.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Мнение с оговоркой должно быть выражено в том случае, если аудитор приходит к выводу о том, что невозможно выразить безоговорочно положительное мнение, но ограничение объема проверки или разногласия с руководством не так существенны, чтобы выразить отрицательное мнение или отказаться от выражения мнения.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Отказ от выражения мнения имеет место в тех случаях, когда ограничение объема проверки настолько существенно, что аудитор не может получить достаточных доказательств и поэтому просто не в состоянии выразить мнение о достоверности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Отрицательное мнение выражается только тогда, когда влияние разногласий с руководством настолько существенно, что аудитор приходит к выводу, что можно выразить только отрицательное мнение по поводу достоверности финансово-бухгалтерской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аудитор выражает любое мнение, кроме безоговорочно положительного, он должен четко описать причины этого в аудиторском заключении.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Письменная информация аудитора руководству экономического субъекта о результатах проведения аудита.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Во всех случаях обязательного аудита аудиторские организации должны подготовить и предоставить аудируемому лицу письменный отчет по результатам проведения аудита.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В письменном отчете должны содержаться кроме оценки еще и конструктивные предложения по совершенствованию систем бухгалтерсокго учета и внутреннего контроля.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В случае инициативного аудита письменный отчет предоставляется в следующих случаях:</w:t>
      </w:r>
    </w:p>
    <w:p w:rsidR="00DB5BEF" w:rsidRDefault="00DB5BEF" w:rsidP="00DB5BEF">
      <w:pPr>
        <w:numPr>
          <w:ilvl w:val="0"/>
          <w:numId w:val="264"/>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Если это предусматривается договором</w:t>
      </w:r>
    </w:p>
    <w:p w:rsidR="00DB5BEF" w:rsidRDefault="00DB5BEF" w:rsidP="00DB5BEF">
      <w:pPr>
        <w:numPr>
          <w:ilvl w:val="0"/>
          <w:numId w:val="265"/>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Если договором предусматривается и аудиторское заключение, и письменный отчет.</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письменном отчете аудиторская организация или индивидуальный аудитор отражает ошибки и искажения, которые могут оказать существенное влияние на достоверность его отчетности. Кроме того, в письменном отчете может быть приведена любая информация, касающаяся финансово-хозяйственной деятельности, которую аудитор сочтет целесообразной.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Письменный отчет аудитора, так же как и аудиторское заключение, готовится в течение всей проверки, а пишется на завершающей стадии проверки. Письменный отчет это конфиденциальный документ, который может быть предоставлен только руководителю или собственнику, подписавшему договор, или уполномоченному на получение письменного отчета.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 согласованию с руководством, может быть подготовлен предварительный вариант письменного отчета. Он предоставляется тем же лицам, что и окончательный вариант.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Окончательный вариант предоставляется руководству не позднее, чем аудиторское заключение.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Если в предварительном варианте описаны какие-то нарушения и должны быть внесены исправления, то в окончательном варианте письменного отчета аудиторы дают оценку и анализ исправления, сделанного сотрудниками аудируемого лица.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нарушения и искажения не исправляются, то они отражаются в аудиторском заключении.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Исправления считаются внесенными, если только они отражены в бухгалтерском учете, т.е. оформлены бухгалтерские справки по внесению исправлений, сделаны бухгалтерские записи, сформированы новые регистры аналитического и синтетического учета и составлена финансово-бухгалтерская отчетность.</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Аудиторская организация должна потребовать перечень исправительных бухгалтерских записей, оборотно-сальдовую ведомость или какой-либо другой регистр бухгалтерского учета, на основании которого организация составляет баланс и новый вариант финансово-бухгалтерской отчетности.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 соответствии с федеральным стандартом, аудиторское заключение если в результате аудита аудируемое лицо произвело необходимые поправки финансово-бухгалтерской отчетности до предоставления ее заинтересованным пользователям, то аудиторское заключение не должно содержать указаний на эти поправки.  Если же аудиторская проверка происходит после предоставления отчетности заинтересованным пользователям, или же аудируемое лицо не вносит поправки, аудиторская организация предоставляет аудиторское заключение отличное </w:t>
      </w:r>
      <w:proofErr w:type="gramStart"/>
      <w:r>
        <w:rPr>
          <w:rFonts w:ascii="Times New Roman CYR" w:hAnsi="Times New Roman CYR" w:cs="Times New Roman CYR"/>
          <w:sz w:val="24"/>
          <w:szCs w:val="24"/>
        </w:rPr>
        <w:t>от</w:t>
      </w:r>
      <w:proofErr w:type="gramEnd"/>
      <w:r>
        <w:rPr>
          <w:rFonts w:ascii="Times New Roman CYR" w:hAnsi="Times New Roman CYR" w:cs="Times New Roman CYR"/>
          <w:sz w:val="24"/>
          <w:szCs w:val="24"/>
        </w:rPr>
        <w:t xml:space="preserve"> безоговорочно положительного.</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Письменная информация составляется не менее</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чем в двух экземплярах. Один экземпляр передается под расписку собственнику и дирекции. Может пересылаться по почте. Это конфиденциальный документ и не подлежит разглашению аудиторами.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Аудируемое лицо может распоряжаться сведениями, содержащимися в письменной информации, по своему усмотрению.</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События, произошедшие после даты составления отчетности. Действия аудитора по их выявлению и оценке.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Существует соответствующий российский стандарт.</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После даты подписания аудиторского заключения, в него не может быть внесено ни одного изменения. До его подписания должны быть завершены оценки, исследования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Аудиторская организация должна подписать аудиторское заключение не ранее даты окончания работ по составлению отчетности. Вместе с тем, аудиторская организация должна оценить неопределенные обязательства аудируемого лица, т.е. потенциальные будущие его обязательства на неопределенную сумму, являющуюся результатом его предшествующей деятельности и существенно изменяющие его финансовое положение по сравнению с тем, которое отражено в подтверждаемой финансовой бухгалтерской отчетности.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К числу неопределенных обязательств относятся, например:</w:t>
      </w:r>
    </w:p>
    <w:p w:rsidR="00DB5BEF" w:rsidRDefault="00DB5BEF" w:rsidP="00DB5BEF">
      <w:pPr>
        <w:numPr>
          <w:ilvl w:val="0"/>
          <w:numId w:val="266"/>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Незаконченный судебный процесс, связанный с возможными существенными расходами.</w:t>
      </w:r>
    </w:p>
    <w:p w:rsidR="00DB5BEF" w:rsidRDefault="00DB5BEF" w:rsidP="00DB5BEF">
      <w:pPr>
        <w:numPr>
          <w:ilvl w:val="0"/>
          <w:numId w:val="267"/>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Разногласия с налоговыми органами по поводу уплаты налогов. </w:t>
      </w:r>
    </w:p>
    <w:p w:rsidR="00DB5BEF" w:rsidRDefault="00DB5BEF" w:rsidP="00DB5BEF">
      <w:pPr>
        <w:numPr>
          <w:ilvl w:val="0"/>
          <w:numId w:val="268"/>
        </w:numPr>
        <w:tabs>
          <w:tab w:val="left" w:pos="1260"/>
        </w:tabs>
        <w:autoSpaceDE w:val="0"/>
        <w:autoSpaceDN w:val="0"/>
        <w:adjustRightInd w:val="0"/>
        <w:spacing w:after="0" w:line="240" w:lineRule="auto"/>
        <w:ind w:left="1260" w:hanging="360"/>
        <w:jc w:val="both"/>
        <w:rPr>
          <w:rFonts w:ascii="Times New Roman CYR" w:hAnsi="Times New Roman CYR" w:cs="Times New Roman CYR"/>
          <w:sz w:val="24"/>
          <w:szCs w:val="24"/>
        </w:rPr>
      </w:pPr>
      <w:r>
        <w:rPr>
          <w:rFonts w:ascii="Times New Roman CYR" w:hAnsi="Times New Roman CYR" w:cs="Times New Roman CYR"/>
          <w:sz w:val="24"/>
          <w:szCs w:val="24"/>
        </w:rPr>
        <w:t>Гарантии по обязательствам третьей стороны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Неопределенные обязательства должны быть отражены в письменной информации и в аудиторском заключении.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Чтобы оценить неопределенные обязательства, аудиторская организация должна изучить информацию о претензиях налоговых органов, материалы работы внутренних аудиторов, сведения о ходе судебных процессов, конфликтов с третьими сторонами, прогноз поступления денежных средств и т.д.</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Вместе с тем, аудиторская организация не несет ответственности за события, произошедшие после даты подписания аудиторского заключения и по завершению проверки не обязана анализировать события или </w:t>
      </w:r>
      <w:proofErr w:type="gramStart"/>
      <w:r>
        <w:rPr>
          <w:rFonts w:ascii="Times New Roman CYR" w:hAnsi="Times New Roman CYR" w:cs="Times New Roman CYR"/>
          <w:sz w:val="24"/>
          <w:szCs w:val="24"/>
        </w:rPr>
        <w:t>делать специальные исследования</w:t>
      </w:r>
      <w:proofErr w:type="gramEnd"/>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руководство аудируемого лица сочтет необходимым внести поправки в отчетность после даты составления отчетности, то аудиторская организация должна убедиться в правильности таких поправок.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Задание:</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Аудиторская выборка.</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Аудиторские риски.</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Уровень существенности ошибки и порядок его определения.</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ind w:firstLine="540"/>
        <w:jc w:val="both"/>
        <w:rPr>
          <w:rFonts w:ascii="Times New Roman CYR" w:hAnsi="Times New Roman CYR" w:cs="Times New Roman CYR"/>
          <w:sz w:val="24"/>
          <w:szCs w:val="24"/>
        </w:rPr>
      </w:pPr>
    </w:p>
    <w:p w:rsidR="00DB5BEF" w:rsidRDefault="00DB5BEF" w:rsidP="00DB5BEF">
      <w:pPr>
        <w:autoSpaceDE w:val="0"/>
        <w:autoSpaceDN w:val="0"/>
        <w:adjustRightInd w:val="0"/>
        <w:spacing w:after="0" w:line="240" w:lineRule="auto"/>
        <w:jc w:val="both"/>
        <w:rPr>
          <w:rFonts w:ascii="Times New Roman CYR" w:hAnsi="Times New Roman CYR" w:cs="Times New Roman CYR"/>
          <w:sz w:val="24"/>
          <w:szCs w:val="24"/>
        </w:rPr>
      </w:pPr>
    </w:p>
    <w:p w:rsidR="00001051" w:rsidRDefault="00001051"/>
    <w:sectPr w:rsidR="00001051" w:rsidSect="00572F70">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7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0A7"/>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
    <w:nsid w:val="01996F5A"/>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029A7090"/>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
    <w:nsid w:val="04BD653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04CC2723"/>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
    <w:nsid w:val="06B8021D"/>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6">
    <w:nsid w:val="09C577F7"/>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0B752AD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0C3C0B0A"/>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9">
    <w:nsid w:val="0DF6592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0E1A1E0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0FFC739E"/>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nsid w:val="10913F07"/>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1144092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4">
    <w:nsid w:val="11DE220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nsid w:val="14F660DE"/>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15FE605C"/>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7">
    <w:nsid w:val="162D6ADD"/>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168D4883"/>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198F3F7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0">
    <w:nsid w:val="1C9420AF"/>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1">
    <w:nsid w:val="1EE14742"/>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2">
    <w:nsid w:val="1FE30AA6"/>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3">
    <w:nsid w:val="2A083191"/>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4">
    <w:nsid w:val="2D153ACD"/>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5">
    <w:nsid w:val="2ED0243B"/>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6">
    <w:nsid w:val="300B5B7F"/>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7">
    <w:nsid w:val="30114965"/>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8">
    <w:nsid w:val="3177672D"/>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29">
    <w:nsid w:val="3189122A"/>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0">
    <w:nsid w:val="3613410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1">
    <w:nsid w:val="3A5C1433"/>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2">
    <w:nsid w:val="3B7B19B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3">
    <w:nsid w:val="3F2E0BE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4">
    <w:nsid w:val="40937CA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5">
    <w:nsid w:val="41AA4B31"/>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6">
    <w:nsid w:val="458719A6"/>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7">
    <w:nsid w:val="49686BDF"/>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8">
    <w:nsid w:val="49D826AD"/>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39">
    <w:nsid w:val="4EA4343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0">
    <w:nsid w:val="5270507A"/>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1">
    <w:nsid w:val="56F23739"/>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2">
    <w:nsid w:val="570C2BFB"/>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3">
    <w:nsid w:val="5D363613"/>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4">
    <w:nsid w:val="5EBE7057"/>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5">
    <w:nsid w:val="5FF873E6"/>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nsid w:val="61B368FE"/>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7">
    <w:nsid w:val="61C63C6E"/>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8">
    <w:nsid w:val="64444380"/>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49">
    <w:nsid w:val="64D57DF8"/>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0">
    <w:nsid w:val="6FAE2323"/>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1">
    <w:nsid w:val="71AB6FD2"/>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2">
    <w:nsid w:val="723119EC"/>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3">
    <w:nsid w:val="73C518FA"/>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4">
    <w:nsid w:val="7AD80786"/>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5">
    <w:nsid w:val="7C2A3D02"/>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6">
    <w:nsid w:val="7CEB058E"/>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abstractNum w:abstractNumId="57">
    <w:nsid w:val="7E7E7920"/>
    <w:multiLevelType w:val="singleLevel"/>
    <w:tmpl w:val="4A425350"/>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
    <w:abstractNumId w:val="44"/>
  </w:num>
  <w:num w:numId="3">
    <w:abstractNumId w:val="2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2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2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22"/>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7">
    <w:abstractNumId w:val="22"/>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8">
    <w:abstractNumId w:val="22"/>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9">
    <w:abstractNumId w:val="22"/>
    <w:lvlOverride w:ilvl="0">
      <w:lvl w:ilvl="0">
        <w:start w:val="9"/>
        <w:numFmt w:val="decimal"/>
        <w:lvlText w:val="%1."/>
        <w:legacy w:legacy="1" w:legacySpace="0" w:legacyIndent="360"/>
        <w:lvlJc w:val="left"/>
        <w:rPr>
          <w:rFonts w:ascii="Times New Roman CYR" w:hAnsi="Times New Roman CYR" w:cs="Times New Roman CYR" w:hint="default"/>
        </w:rPr>
      </w:lvl>
    </w:lvlOverride>
  </w:num>
  <w:num w:numId="10">
    <w:abstractNumId w:val="22"/>
    <w:lvlOverride w:ilvl="0">
      <w:lvl w:ilvl="0">
        <w:start w:val="10"/>
        <w:numFmt w:val="decimal"/>
        <w:lvlText w:val="%1."/>
        <w:legacy w:legacy="1" w:legacySpace="0" w:legacyIndent="360"/>
        <w:lvlJc w:val="left"/>
        <w:rPr>
          <w:rFonts w:ascii="Times New Roman CYR" w:hAnsi="Times New Roman CYR" w:cs="Times New Roman CYR" w:hint="default"/>
        </w:rPr>
      </w:lvl>
    </w:lvlOverride>
  </w:num>
  <w:num w:numId="11">
    <w:abstractNumId w:val="22"/>
    <w:lvlOverride w:ilvl="0">
      <w:lvl w:ilvl="0">
        <w:start w:val="11"/>
        <w:numFmt w:val="decimal"/>
        <w:lvlText w:val="%1."/>
        <w:legacy w:legacy="1" w:legacySpace="0" w:legacyIndent="360"/>
        <w:lvlJc w:val="left"/>
        <w:rPr>
          <w:rFonts w:ascii="Times New Roman CYR" w:hAnsi="Times New Roman CYR" w:cs="Times New Roman CYR" w:hint="default"/>
        </w:rPr>
      </w:lvl>
    </w:lvlOverride>
  </w:num>
  <w:num w:numId="12">
    <w:abstractNumId w:val="22"/>
    <w:lvlOverride w:ilvl="0">
      <w:lvl w:ilvl="0">
        <w:start w:val="12"/>
        <w:numFmt w:val="decimal"/>
        <w:lvlText w:val="%1."/>
        <w:legacy w:legacy="1" w:legacySpace="0" w:legacyIndent="360"/>
        <w:lvlJc w:val="left"/>
        <w:rPr>
          <w:rFonts w:ascii="Times New Roman CYR" w:hAnsi="Times New Roman CYR" w:cs="Times New Roman CYR" w:hint="default"/>
        </w:rPr>
      </w:lvl>
    </w:lvlOverride>
  </w:num>
  <w:num w:numId="13">
    <w:abstractNumId w:val="22"/>
    <w:lvlOverride w:ilvl="0">
      <w:lvl w:ilvl="0">
        <w:start w:val="13"/>
        <w:numFmt w:val="decimal"/>
        <w:lvlText w:val="%1."/>
        <w:legacy w:legacy="1" w:legacySpace="0" w:legacyIndent="360"/>
        <w:lvlJc w:val="left"/>
        <w:rPr>
          <w:rFonts w:ascii="Times New Roman CYR" w:hAnsi="Times New Roman CYR" w:cs="Times New Roman CYR" w:hint="default"/>
        </w:rPr>
      </w:lvl>
    </w:lvlOverride>
  </w:num>
  <w:num w:numId="14">
    <w:abstractNumId w:val="22"/>
    <w:lvlOverride w:ilvl="0">
      <w:lvl w:ilvl="0">
        <w:start w:val="14"/>
        <w:numFmt w:val="decimal"/>
        <w:lvlText w:val="%1."/>
        <w:legacy w:legacy="1" w:legacySpace="0" w:legacyIndent="360"/>
        <w:lvlJc w:val="left"/>
        <w:rPr>
          <w:rFonts w:ascii="Times New Roman CYR" w:hAnsi="Times New Roman CYR" w:cs="Times New Roman CYR" w:hint="default"/>
        </w:rPr>
      </w:lvl>
    </w:lvlOverride>
  </w:num>
  <w:num w:numId="15">
    <w:abstractNumId w:val="18"/>
  </w:num>
  <w:num w:numId="16">
    <w:abstractNumId w:val="1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7">
    <w:abstractNumId w:val="1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8">
    <w:abstractNumId w:val="1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9">
    <w:abstractNumId w:val="8"/>
  </w:num>
  <w:num w:numId="20">
    <w:abstractNumId w:val="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1">
    <w:abstractNumId w:val="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2">
    <w:abstractNumId w:val="25"/>
  </w:num>
  <w:num w:numId="23">
    <w:abstractNumId w:val="2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4">
    <w:abstractNumId w:val="2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5">
    <w:abstractNumId w:val="14"/>
  </w:num>
  <w:num w:numId="26">
    <w:abstractNumId w:val="1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7">
    <w:abstractNumId w:val="1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8">
    <w:abstractNumId w:val="14"/>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9">
    <w:abstractNumId w:val="42"/>
  </w:num>
  <w:num w:numId="30">
    <w:abstractNumId w:val="4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1">
    <w:abstractNumId w:val="53"/>
  </w:num>
  <w:num w:numId="32">
    <w:abstractNumId w:val="5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3">
    <w:abstractNumId w:val="5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4">
    <w:abstractNumId w:val="53"/>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35">
    <w:abstractNumId w:val="53"/>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36">
    <w:abstractNumId w:val="46"/>
  </w:num>
  <w:num w:numId="37">
    <w:abstractNumId w:val="4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8">
    <w:abstractNumId w:val="4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9">
    <w:abstractNumId w:val="4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40">
    <w:abstractNumId w:val="24"/>
  </w:num>
  <w:num w:numId="41">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2">
    <w:abstractNumId w:val="2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3">
    <w:abstractNumId w:val="24"/>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44">
    <w:abstractNumId w:val="24"/>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45">
    <w:abstractNumId w:val="24"/>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46">
    <w:abstractNumId w:val="24"/>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47">
    <w:abstractNumId w:val="54"/>
  </w:num>
  <w:num w:numId="48">
    <w:abstractNumId w:val="5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9">
    <w:abstractNumId w:val="5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0">
    <w:abstractNumId w:val="35"/>
  </w:num>
  <w:num w:numId="51">
    <w:abstractNumId w:val="3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52">
    <w:abstractNumId w:val="3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3">
    <w:abstractNumId w:val="35"/>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4">
    <w:abstractNumId w:val="35"/>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55">
    <w:abstractNumId w:val="35"/>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56">
    <w:abstractNumId w:val="49"/>
  </w:num>
  <w:num w:numId="57">
    <w:abstractNumId w:val="4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58">
    <w:abstractNumId w:val="49"/>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9">
    <w:abstractNumId w:val="49"/>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60">
    <w:abstractNumId w:val="45"/>
  </w:num>
  <w:num w:numId="61">
    <w:abstractNumId w:val="4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2">
    <w:abstractNumId w:val="4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3">
    <w:abstractNumId w:val="16"/>
  </w:num>
  <w:num w:numId="64">
    <w:abstractNumId w:val="1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5">
    <w:abstractNumId w:val="1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6">
    <w:abstractNumId w:val="1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67">
    <w:abstractNumId w:val="3"/>
  </w:num>
  <w:num w:numId="68">
    <w:abstractNumId w:val="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9">
    <w:abstractNumId w:val="41"/>
  </w:num>
  <w:num w:numId="70">
    <w:abstractNumId w:val="4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1">
    <w:abstractNumId w:val="4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72">
    <w:abstractNumId w:val="4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73">
    <w:abstractNumId w:val="36"/>
  </w:num>
  <w:num w:numId="74">
    <w:abstractNumId w:val="3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5">
    <w:abstractNumId w:val="3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76">
    <w:abstractNumId w:val="3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77">
    <w:abstractNumId w:val="36"/>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78">
    <w:abstractNumId w:val="36"/>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79">
    <w:abstractNumId w:val="36"/>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80">
    <w:abstractNumId w:val="23"/>
  </w:num>
  <w:num w:numId="81">
    <w:abstractNumId w:val="2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2">
    <w:abstractNumId w:val="2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3">
    <w:abstractNumId w:val="37"/>
  </w:num>
  <w:num w:numId="84">
    <w:abstractNumId w:val="3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5">
    <w:abstractNumId w:val="3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6">
    <w:abstractNumId w:val="7"/>
  </w:num>
  <w:num w:numId="87">
    <w:abstractNumId w:val="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8">
    <w:abstractNumId w:val="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9">
    <w:abstractNumId w:val="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0">
    <w:abstractNumId w:val="0"/>
  </w:num>
  <w:num w:numId="91">
    <w:abstractNumId w:val="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92">
    <w:abstractNumId w:val="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93">
    <w:abstractNumId w:val="13"/>
  </w:num>
  <w:num w:numId="94">
    <w:abstractNumId w:val="1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95">
    <w:abstractNumId w:val="1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96">
    <w:abstractNumId w:val="13"/>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97">
    <w:abstractNumId w:val="13"/>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98">
    <w:abstractNumId w:val="12"/>
  </w:num>
  <w:num w:numId="99">
    <w:abstractNumId w:val="1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00">
    <w:abstractNumId w:val="1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01">
    <w:abstractNumId w:val="1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02">
    <w:abstractNumId w:val="1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3">
    <w:abstractNumId w:val="28"/>
  </w:num>
  <w:num w:numId="104">
    <w:abstractNumId w:val="2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05">
    <w:abstractNumId w:val="2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06">
    <w:abstractNumId w:val="2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07">
    <w:abstractNumId w:val="28"/>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08">
    <w:abstractNumId w:val="28"/>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09">
    <w:abstractNumId w:val="28"/>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10">
    <w:abstractNumId w:val="28"/>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11">
    <w:abstractNumId w:val="56"/>
  </w:num>
  <w:num w:numId="112">
    <w:abstractNumId w:val="5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3">
    <w:abstractNumId w:val="5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14">
    <w:abstractNumId w:val="33"/>
  </w:num>
  <w:num w:numId="115">
    <w:abstractNumId w:val="3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6">
    <w:abstractNumId w:val="3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17">
    <w:abstractNumId w:val="2"/>
  </w:num>
  <w:num w:numId="118">
    <w:abstractNumId w:val="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19">
    <w:abstractNumId w:val="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20">
    <w:abstractNumId w:val="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21">
    <w:abstractNumId w:val="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22">
    <w:abstractNumId w:val="21"/>
  </w:num>
  <w:num w:numId="123">
    <w:abstractNumId w:val="2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24">
    <w:abstractNumId w:val="2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25">
    <w:abstractNumId w:val="2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26">
    <w:abstractNumId w:val="2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27">
    <w:abstractNumId w:val="57"/>
  </w:num>
  <w:num w:numId="128">
    <w:abstractNumId w:val="5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29">
    <w:abstractNumId w:val="5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30">
    <w:abstractNumId w:val="5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31">
    <w:abstractNumId w:val="5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32">
    <w:abstractNumId w:val="57"/>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33">
    <w:abstractNumId w:val="6"/>
  </w:num>
  <w:num w:numId="134">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5">
    <w:abstractNumId w:val="15"/>
  </w:num>
  <w:num w:numId="136">
    <w:abstractNumId w:val="1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7">
    <w:abstractNumId w:val="1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38">
    <w:abstractNumId w:val="43"/>
  </w:num>
  <w:num w:numId="139">
    <w:abstractNumId w:val="4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0">
    <w:abstractNumId w:val="4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41">
    <w:abstractNumId w:val="43"/>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42">
    <w:abstractNumId w:val="43"/>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43">
    <w:abstractNumId w:val="34"/>
  </w:num>
  <w:num w:numId="144">
    <w:abstractNumId w:val="3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5">
    <w:abstractNumId w:val="3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46">
    <w:abstractNumId w:val="34"/>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47">
    <w:abstractNumId w:val="34"/>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48">
    <w:abstractNumId w:val="34"/>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49">
    <w:abstractNumId w:val="34"/>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50">
    <w:abstractNumId w:val="34"/>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51">
    <w:abstractNumId w:val="30"/>
  </w:num>
  <w:num w:numId="152">
    <w:abstractNumId w:val="3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3">
    <w:abstractNumId w:val="3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54">
    <w:abstractNumId w:val="3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55">
    <w:abstractNumId w:val="27"/>
  </w:num>
  <w:num w:numId="156">
    <w:abstractNumId w:val="2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7">
    <w:abstractNumId w:val="2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58">
    <w:abstractNumId w:val="2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59">
    <w:abstractNumId w:val="2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60">
    <w:abstractNumId w:val="50"/>
  </w:num>
  <w:num w:numId="161">
    <w:abstractNumId w:val="5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2">
    <w:abstractNumId w:val="5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63">
    <w:abstractNumId w:val="5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64">
    <w:abstractNumId w:val="50"/>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65">
    <w:abstractNumId w:val="50"/>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66">
    <w:abstractNumId w:val="32"/>
  </w:num>
  <w:num w:numId="167">
    <w:abstractNumId w:val="3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8">
    <w:abstractNumId w:val="3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69">
    <w:abstractNumId w:val="3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70">
    <w:abstractNumId w:val="3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71">
    <w:abstractNumId w:val="48"/>
  </w:num>
  <w:num w:numId="172">
    <w:abstractNumId w:val="4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73">
    <w:abstractNumId w:val="4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74">
    <w:abstractNumId w:val="4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75">
    <w:abstractNumId w:val="48"/>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76">
    <w:abstractNumId w:val="38"/>
  </w:num>
  <w:num w:numId="177">
    <w:abstractNumId w:val="3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78">
    <w:abstractNumId w:val="3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79">
    <w:abstractNumId w:val="3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80">
    <w:abstractNumId w:val="38"/>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81">
    <w:abstractNumId w:val="38"/>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82">
    <w:abstractNumId w:val="38"/>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83">
    <w:abstractNumId w:val="38"/>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84">
    <w:abstractNumId w:val="38"/>
    <w:lvlOverride w:ilvl="0">
      <w:lvl w:ilvl="0">
        <w:start w:val="9"/>
        <w:numFmt w:val="decimal"/>
        <w:lvlText w:val="%1."/>
        <w:legacy w:legacy="1" w:legacySpace="0" w:legacyIndent="360"/>
        <w:lvlJc w:val="left"/>
        <w:rPr>
          <w:rFonts w:ascii="Times New Roman CYR" w:hAnsi="Times New Roman CYR" w:cs="Times New Roman CYR" w:hint="default"/>
        </w:rPr>
      </w:lvl>
    </w:lvlOverride>
  </w:num>
  <w:num w:numId="185">
    <w:abstractNumId w:val="38"/>
    <w:lvlOverride w:ilvl="0">
      <w:lvl w:ilvl="0">
        <w:start w:val="10"/>
        <w:numFmt w:val="decimal"/>
        <w:lvlText w:val="%1."/>
        <w:legacy w:legacy="1" w:legacySpace="0" w:legacyIndent="360"/>
        <w:lvlJc w:val="left"/>
        <w:rPr>
          <w:rFonts w:ascii="Times New Roman CYR" w:hAnsi="Times New Roman CYR" w:cs="Times New Roman CYR" w:hint="default"/>
        </w:rPr>
      </w:lvl>
    </w:lvlOverride>
  </w:num>
  <w:num w:numId="186">
    <w:abstractNumId w:val="47"/>
  </w:num>
  <w:num w:numId="187">
    <w:abstractNumId w:val="4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88">
    <w:abstractNumId w:val="4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89">
    <w:abstractNumId w:val="4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90">
    <w:abstractNumId w:val="4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91">
    <w:abstractNumId w:val="1"/>
  </w:num>
  <w:num w:numId="192">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93">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94">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95">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96">
    <w:abstractNumId w:val="1"/>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97">
    <w:abstractNumId w:val="1"/>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98">
    <w:abstractNumId w:val="1"/>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99">
    <w:abstractNumId w:val="1"/>
    <w:lvlOverride w:ilvl="0">
      <w:lvl w:ilvl="0">
        <w:start w:val="9"/>
        <w:numFmt w:val="decimal"/>
        <w:lvlText w:val="%1."/>
        <w:legacy w:legacy="1" w:legacySpace="0" w:legacyIndent="360"/>
        <w:lvlJc w:val="left"/>
        <w:rPr>
          <w:rFonts w:ascii="Times New Roman CYR" w:hAnsi="Times New Roman CYR" w:cs="Times New Roman CYR" w:hint="default"/>
        </w:rPr>
      </w:lvl>
    </w:lvlOverride>
  </w:num>
  <w:num w:numId="200">
    <w:abstractNumId w:val="1"/>
    <w:lvlOverride w:ilvl="0">
      <w:lvl w:ilvl="0">
        <w:start w:val="10"/>
        <w:numFmt w:val="decimal"/>
        <w:lvlText w:val="%1."/>
        <w:legacy w:legacy="1" w:legacySpace="0" w:legacyIndent="360"/>
        <w:lvlJc w:val="left"/>
        <w:rPr>
          <w:rFonts w:ascii="Times New Roman CYR" w:hAnsi="Times New Roman CYR" w:cs="Times New Roman CYR" w:hint="default"/>
        </w:rPr>
      </w:lvl>
    </w:lvlOverride>
  </w:num>
  <w:num w:numId="201">
    <w:abstractNumId w:val="1"/>
    <w:lvlOverride w:ilvl="0">
      <w:lvl w:ilvl="0">
        <w:start w:val="11"/>
        <w:numFmt w:val="decimal"/>
        <w:lvlText w:val="%1."/>
        <w:legacy w:legacy="1" w:legacySpace="0" w:legacyIndent="360"/>
        <w:lvlJc w:val="left"/>
        <w:rPr>
          <w:rFonts w:ascii="Times New Roman CYR" w:hAnsi="Times New Roman CYR" w:cs="Times New Roman CYR" w:hint="default"/>
        </w:rPr>
      </w:lvl>
    </w:lvlOverride>
  </w:num>
  <w:num w:numId="202">
    <w:abstractNumId w:val="1"/>
    <w:lvlOverride w:ilvl="0">
      <w:lvl w:ilvl="0">
        <w:start w:val="12"/>
        <w:numFmt w:val="decimal"/>
        <w:lvlText w:val="%1."/>
        <w:legacy w:legacy="1" w:legacySpace="0" w:legacyIndent="360"/>
        <w:lvlJc w:val="left"/>
        <w:rPr>
          <w:rFonts w:ascii="Times New Roman CYR" w:hAnsi="Times New Roman CYR" w:cs="Times New Roman CYR" w:hint="default"/>
        </w:rPr>
      </w:lvl>
    </w:lvlOverride>
  </w:num>
  <w:num w:numId="203">
    <w:abstractNumId w:val="1"/>
    <w:lvlOverride w:ilvl="0">
      <w:lvl w:ilvl="0">
        <w:start w:val="13"/>
        <w:numFmt w:val="decimal"/>
        <w:lvlText w:val="%1."/>
        <w:legacy w:legacy="1" w:legacySpace="0" w:legacyIndent="360"/>
        <w:lvlJc w:val="left"/>
        <w:rPr>
          <w:rFonts w:ascii="Times New Roman CYR" w:hAnsi="Times New Roman CYR" w:cs="Times New Roman CYR" w:hint="default"/>
        </w:rPr>
      </w:lvl>
    </w:lvlOverride>
  </w:num>
  <w:num w:numId="204">
    <w:abstractNumId w:val="1"/>
    <w:lvlOverride w:ilvl="0">
      <w:lvl w:ilvl="0">
        <w:start w:val="14"/>
        <w:numFmt w:val="decimal"/>
        <w:lvlText w:val="%1."/>
        <w:legacy w:legacy="1" w:legacySpace="0" w:legacyIndent="360"/>
        <w:lvlJc w:val="left"/>
        <w:rPr>
          <w:rFonts w:ascii="Times New Roman CYR" w:hAnsi="Times New Roman CYR" w:cs="Times New Roman CYR" w:hint="default"/>
        </w:rPr>
      </w:lvl>
    </w:lvlOverride>
  </w:num>
  <w:num w:numId="205">
    <w:abstractNumId w:val="1"/>
    <w:lvlOverride w:ilvl="0">
      <w:lvl w:ilvl="0">
        <w:start w:val="15"/>
        <w:numFmt w:val="decimal"/>
        <w:lvlText w:val="%1."/>
        <w:legacy w:legacy="1" w:legacySpace="0" w:legacyIndent="360"/>
        <w:lvlJc w:val="left"/>
        <w:rPr>
          <w:rFonts w:ascii="Times New Roman CYR" w:hAnsi="Times New Roman CYR" w:cs="Times New Roman CYR" w:hint="default"/>
        </w:rPr>
      </w:lvl>
    </w:lvlOverride>
  </w:num>
  <w:num w:numId="206">
    <w:abstractNumId w:val="17"/>
  </w:num>
  <w:num w:numId="207">
    <w:abstractNumId w:val="1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08">
    <w:abstractNumId w:val="1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09">
    <w:abstractNumId w:val="1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10">
    <w:abstractNumId w:val="1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11">
    <w:abstractNumId w:val="17"/>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212">
    <w:abstractNumId w:val="17"/>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213">
    <w:abstractNumId w:val="51"/>
  </w:num>
  <w:num w:numId="214">
    <w:abstractNumId w:val="5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15">
    <w:abstractNumId w:val="5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16">
    <w:abstractNumId w:val="11"/>
  </w:num>
  <w:num w:numId="217">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18">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19">
    <w:abstractNumId w:val="1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20">
    <w:abstractNumId w:val="1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21">
    <w:abstractNumId w:val="40"/>
  </w:num>
  <w:num w:numId="222">
    <w:abstractNumId w:val="4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23">
    <w:abstractNumId w:val="4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24">
    <w:abstractNumId w:val="4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25">
    <w:abstractNumId w:val="26"/>
  </w:num>
  <w:num w:numId="226">
    <w:abstractNumId w:val="2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27">
    <w:abstractNumId w:val="2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28">
    <w:abstractNumId w:val="2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29">
    <w:abstractNumId w:val="52"/>
  </w:num>
  <w:num w:numId="230">
    <w:abstractNumId w:val="5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31">
    <w:abstractNumId w:val="5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32">
    <w:abstractNumId w:val="5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33">
    <w:abstractNumId w:val="19"/>
  </w:num>
  <w:num w:numId="234">
    <w:abstractNumId w:val="1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35">
    <w:abstractNumId w:val="29"/>
  </w:num>
  <w:num w:numId="236">
    <w:abstractNumId w:val="2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37">
    <w:abstractNumId w:val="29"/>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38">
    <w:abstractNumId w:val="29"/>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39">
    <w:abstractNumId w:val="29"/>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40">
    <w:abstractNumId w:val="29"/>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241">
    <w:abstractNumId w:val="29"/>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242">
    <w:abstractNumId w:val="29"/>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243">
    <w:abstractNumId w:val="29"/>
    <w:lvlOverride w:ilvl="0">
      <w:lvl w:ilvl="0">
        <w:start w:val="9"/>
        <w:numFmt w:val="decimal"/>
        <w:lvlText w:val="%1."/>
        <w:legacy w:legacy="1" w:legacySpace="0" w:legacyIndent="360"/>
        <w:lvlJc w:val="left"/>
        <w:rPr>
          <w:rFonts w:ascii="Times New Roman CYR" w:hAnsi="Times New Roman CYR" w:cs="Times New Roman CYR" w:hint="default"/>
        </w:rPr>
      </w:lvl>
    </w:lvlOverride>
  </w:num>
  <w:num w:numId="244">
    <w:abstractNumId w:val="10"/>
  </w:num>
  <w:num w:numId="245">
    <w:abstractNumId w:val="1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46">
    <w:abstractNumId w:val="4"/>
  </w:num>
  <w:num w:numId="247">
    <w:abstractNumId w:val="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48">
    <w:abstractNumId w:val="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49">
    <w:abstractNumId w:val="20"/>
  </w:num>
  <w:num w:numId="250">
    <w:abstractNumId w:val="2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51">
    <w:abstractNumId w:val="2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52">
    <w:abstractNumId w:val="2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53">
    <w:abstractNumId w:val="5"/>
  </w:num>
  <w:num w:numId="254">
    <w:abstractNumId w:val="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55">
    <w:abstractNumId w:val="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56">
    <w:abstractNumId w:val="5"/>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57">
    <w:abstractNumId w:val="5"/>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58">
    <w:abstractNumId w:val="31"/>
  </w:num>
  <w:num w:numId="259">
    <w:abstractNumId w:val="3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60">
    <w:abstractNumId w:val="3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61">
    <w:abstractNumId w:val="3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62">
    <w:abstractNumId w:val="9"/>
  </w:num>
  <w:num w:numId="263">
    <w:abstractNumId w:val="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64">
    <w:abstractNumId w:val="39"/>
  </w:num>
  <w:num w:numId="265">
    <w:abstractNumId w:val="3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66">
    <w:abstractNumId w:val="55"/>
  </w:num>
  <w:num w:numId="267">
    <w:abstractNumId w:val="5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68">
    <w:abstractNumId w:val="55"/>
    <w:lvlOverride w:ilvl="0">
      <w:lvl w:ilvl="0">
        <w:start w:val="3"/>
        <w:numFmt w:val="decimal"/>
        <w:lvlText w:val="%1."/>
        <w:legacy w:legacy="1" w:legacySpace="0" w:legacyIndent="360"/>
        <w:lvlJc w:val="left"/>
        <w:rPr>
          <w:rFonts w:ascii="Times New Roman CYR" w:hAnsi="Times New Roman CYR" w:cs="Times New Roman CYR" w:hint="default"/>
        </w:rPr>
      </w:lvl>
    </w:lvlOverride>
  </w:num>
  <w:numIdMacAtCleanup w:val="2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08"/>
  <w:characterSpacingControl w:val="doNotCompress"/>
  <w:compat/>
  <w:rsids>
    <w:rsidRoot w:val="00DB5BEF"/>
    <w:rsid w:val="00001051"/>
    <w:rsid w:val="000E300A"/>
    <w:rsid w:val="00621B36"/>
    <w:rsid w:val="00983B83"/>
    <w:rsid w:val="00DA67A8"/>
    <w:rsid w:val="00DB286B"/>
    <w:rsid w:val="00DB5BEF"/>
    <w:rsid w:val="00F65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BEF"/>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13648</Words>
  <Characters>77795</Characters>
  <Application>Microsoft Office Word</Application>
  <DocSecurity>0</DocSecurity>
  <Lines>648</Lines>
  <Paragraphs>182</Paragraphs>
  <ScaleCrop>false</ScaleCrop>
  <Company/>
  <LinksUpToDate>false</LinksUpToDate>
  <CharactersWithSpaces>91261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Administrator</dc:creator>
  <cp:keywords/>
  <dc:description/>
  <cp:lastModifiedBy>  Administrator</cp:lastModifiedBy>
  <cp:revision>1</cp:revision>
  <dcterms:created xsi:type="dcterms:W3CDTF">2011-05-23T16:50:00Z</dcterms:created>
  <dcterms:modified xsi:type="dcterms:W3CDTF">2011-05-23T16:52:00Z</dcterms:modified>
</cp:coreProperties>
</file>